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36" w:rsidRDefault="004E7E36" w:rsidP="00DD20E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36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9C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4E7E36" w:rsidRDefault="004E7E36" w:rsidP="0000599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9E2998" w:rsidRPr="000658A5" w:rsidRDefault="00DD20E0" w:rsidP="0000599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Информация </w:t>
      </w:r>
    </w:p>
    <w:p w:rsidR="004E7E36" w:rsidRDefault="004E7E36" w:rsidP="00A77B2F">
      <w:pPr>
        <w:pStyle w:val="msonormalcxspmiddl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о результатах </w:t>
      </w:r>
      <w:proofErr w:type="gramStart"/>
      <w:r w:rsidR="009E2998" w:rsidRPr="000658A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контрольного</w:t>
      </w:r>
      <w:proofErr w:type="gramEnd"/>
      <w:r w:rsidR="009E2998" w:rsidRPr="000658A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мероприятия</w:t>
      </w:r>
    </w:p>
    <w:p w:rsidR="009E2998" w:rsidRPr="000658A5" w:rsidRDefault="009E2998" w:rsidP="00A147B2">
      <w:pPr>
        <w:pStyle w:val="msonormalcxspmiddle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по проведению внешней  проверки</w:t>
      </w:r>
      <w:r w:rsidR="00A14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годовой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бюджетной   отчетности</w:t>
      </w:r>
      <w:r w:rsidRPr="000658A5">
        <w:rPr>
          <w:rFonts w:ascii="Times New Roman" w:hAnsi="Times New Roman" w:cs="Times New Roman"/>
          <w:sz w:val="28"/>
          <w:szCs w:val="28"/>
        </w:rPr>
        <w:t xml:space="preserve">   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r w:rsidR="00A147B2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Pr="000658A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орода Армянска Республики Крым за 201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8</w:t>
      </w:r>
      <w:r w:rsidRPr="000658A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год.</w:t>
      </w:r>
    </w:p>
    <w:p w:rsidR="009E2998" w:rsidRPr="000658A5" w:rsidRDefault="009E2998" w:rsidP="00A77B2F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9E2998" w:rsidRPr="000658A5" w:rsidRDefault="009E2998" w:rsidP="00A77B2F">
      <w:pPr>
        <w:pStyle w:val="a4"/>
        <w:spacing w:before="0" w:beforeAutospacing="0" w:after="0" w:afterAutospacing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9E2998" w:rsidRDefault="009E2998" w:rsidP="00A77B2F">
      <w:pPr>
        <w:pStyle w:val="a4"/>
        <w:spacing w:before="0" w:beforeAutospacing="0" w:after="0" w:afterAutospacing="0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ходе проведения контрольного мероприятия установлено:</w:t>
      </w:r>
    </w:p>
    <w:p w:rsidR="009E2998" w:rsidRPr="000658A5" w:rsidRDefault="00DD20E0" w:rsidP="00A77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9E2998">
        <w:rPr>
          <w:rFonts w:cs="Times New Roman"/>
          <w:b/>
          <w:bCs/>
          <w:color w:val="000000"/>
          <w:sz w:val="28"/>
          <w:szCs w:val="28"/>
        </w:rPr>
        <w:tab/>
      </w:r>
      <w:r w:rsidR="009E2998"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Администрация имеет два подведомственных учреждения</w:t>
      </w:r>
      <w:r w:rsidR="009E2998">
        <w:rPr>
          <w:rFonts w:ascii="Times New Roman" w:hAnsi="Times New Roman" w:cs="Times New Roman"/>
          <w:color w:val="000000"/>
          <w:sz w:val="28"/>
          <w:szCs w:val="28"/>
        </w:rPr>
        <w:t xml:space="preserve">: муниципальное казенное учреждение «Административно–хозяйственная часть» </w:t>
      </w:r>
      <w:proofErr w:type="spellStart"/>
      <w:proofErr w:type="gramStart"/>
      <w:r w:rsidR="009E2998">
        <w:rPr>
          <w:rFonts w:ascii="Times New Roman" w:hAnsi="Times New Roman" w:cs="Times New Roman"/>
          <w:color w:val="000000"/>
          <w:sz w:val="28"/>
          <w:szCs w:val="28"/>
        </w:rPr>
        <w:t>муници-пального</w:t>
      </w:r>
      <w:proofErr w:type="spellEnd"/>
      <w:proofErr w:type="gramEnd"/>
      <w:r w:rsidR="009E2998" w:rsidRPr="00BD02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2998" w:rsidRPr="000658A5">
        <w:rPr>
          <w:rFonts w:ascii="Times New Roman" w:hAnsi="Times New Roman" w:cs="Times New Roman"/>
          <w:color w:val="000000"/>
          <w:sz w:val="28"/>
          <w:szCs w:val="28"/>
        </w:rPr>
        <w:t>образования городской округ Армянск Республики Крым</w:t>
      </w:r>
      <w:r w:rsidR="009E2998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9E2998" w:rsidRPr="00BD02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299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E2998" w:rsidRPr="000658A5">
        <w:rPr>
          <w:rFonts w:ascii="Times New Roman" w:hAnsi="Times New Roman" w:cs="Times New Roman"/>
          <w:color w:val="000000"/>
          <w:sz w:val="28"/>
          <w:szCs w:val="28"/>
        </w:rPr>
        <w:t>униципальное казенное учреждение «Единая дежурно-диспетчерская служба муниципального образования округ Армянск Республики Крым</w:t>
      </w:r>
      <w:r w:rsidR="009E2998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9E2998"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финансово-хозяйственной деятельности </w:t>
      </w:r>
      <w:r w:rsidR="009E29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E2998">
        <w:rPr>
          <w:rFonts w:ascii="Times New Roman" w:hAnsi="Times New Roman" w:cs="Times New Roman"/>
          <w:color w:val="000000"/>
          <w:sz w:val="28"/>
          <w:szCs w:val="28"/>
        </w:rPr>
        <w:t>подведомственных</w:t>
      </w:r>
      <w:proofErr w:type="gramEnd"/>
      <w:r w:rsidR="009E2998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 </w:t>
      </w:r>
      <w:r w:rsidR="009E2998"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отражены в бюджетной отчетности </w:t>
      </w:r>
      <w:r w:rsidR="009E299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E2998" w:rsidRPr="000658A5">
        <w:rPr>
          <w:rFonts w:ascii="Times New Roman" w:hAnsi="Times New Roman" w:cs="Times New Roman"/>
          <w:color w:val="000000"/>
          <w:sz w:val="28"/>
          <w:szCs w:val="28"/>
        </w:rPr>
        <w:t>дминистрации.</w:t>
      </w:r>
    </w:p>
    <w:p w:rsidR="009E2998" w:rsidRPr="000658A5" w:rsidRDefault="009E2998" w:rsidP="00A77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Ведение бухгалтерского учета в </w:t>
      </w:r>
      <w:proofErr w:type="gramStart"/>
      <w:r w:rsidRPr="000658A5">
        <w:rPr>
          <w:rFonts w:ascii="Times New Roman" w:hAnsi="Times New Roman" w:cs="Times New Roman"/>
          <w:color w:val="000000"/>
          <w:sz w:val="28"/>
          <w:szCs w:val="28"/>
        </w:rPr>
        <w:t>Адми</w:t>
      </w:r>
      <w:r>
        <w:rPr>
          <w:rFonts w:ascii="Times New Roman" w:hAnsi="Times New Roman" w:cs="Times New Roman"/>
          <w:color w:val="000000"/>
          <w:sz w:val="28"/>
          <w:szCs w:val="28"/>
        </w:rPr>
        <w:t>нистративно-хозяйственная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осуществляется отделом бухгалтерского учета и отчетности Администрации города Армянска на основании Договора на взаимное оказание услуг и выполнение работ </w:t>
      </w:r>
      <w:r w:rsidR="00E55997">
        <w:rPr>
          <w:rFonts w:ascii="Times New Roman" w:hAnsi="Times New Roman" w:cs="Times New Roman"/>
          <w:sz w:val="28"/>
          <w:szCs w:val="28"/>
        </w:rPr>
        <w:t>от 20.01.2015</w:t>
      </w:r>
      <w:r w:rsidRPr="001A705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05E">
        <w:rPr>
          <w:rFonts w:ascii="Times New Roman" w:hAnsi="Times New Roman" w:cs="Times New Roman"/>
          <w:sz w:val="28"/>
          <w:szCs w:val="28"/>
        </w:rPr>
        <w:t>№ 4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между 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Административно-хозяйственной частью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и администрацией города Армянска.  </w:t>
      </w:r>
    </w:p>
    <w:p w:rsidR="009E2998" w:rsidRPr="000658A5" w:rsidRDefault="00236ABF" w:rsidP="00A77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9D118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9E2998" w:rsidRPr="000658A5">
        <w:rPr>
          <w:rFonts w:ascii="Times New Roman" w:hAnsi="Times New Roman" w:cs="Times New Roman"/>
          <w:color w:val="000000"/>
          <w:sz w:val="28"/>
          <w:szCs w:val="28"/>
        </w:rPr>
        <w:t>МКУ «ЕДДС г.Армянск»</w:t>
      </w:r>
      <w:r w:rsidR="00604A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2998">
        <w:rPr>
          <w:rFonts w:ascii="Times New Roman" w:hAnsi="Times New Roman" w:cs="Times New Roman"/>
          <w:color w:val="000000"/>
          <w:sz w:val="28"/>
          <w:szCs w:val="28"/>
        </w:rPr>
        <w:t>бухгалтерский учет ведет главный бухгалтер</w:t>
      </w:r>
      <w:r w:rsidR="009E2998"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29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2998"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Кирьянова О.С</w:t>
      </w:r>
      <w:r w:rsidR="009E2998" w:rsidRPr="00C25114">
        <w:rPr>
          <w:rFonts w:ascii="Times New Roman" w:hAnsi="Times New Roman" w:cs="Times New Roman"/>
          <w:i/>
          <w:iCs/>
          <w:color w:val="000000"/>
        </w:rPr>
        <w:t>.  (приказ по МКУ «ЕДДС г.Армянск» от 03.10.2016 г. №8,трудовой договор от 03.10.2016 г.№3</w:t>
      </w:r>
      <w:r w:rsidR="009E2998">
        <w:rPr>
          <w:rFonts w:ascii="Times New Roman" w:hAnsi="Times New Roman" w:cs="Times New Roman"/>
          <w:i/>
          <w:iCs/>
          <w:color w:val="000000"/>
        </w:rPr>
        <w:t>,</w:t>
      </w:r>
      <w:r w:rsidR="009E2998" w:rsidRPr="00C25114">
        <w:rPr>
          <w:rFonts w:ascii="Times New Roman" w:hAnsi="Times New Roman" w:cs="Times New Roman"/>
          <w:i/>
          <w:iCs/>
          <w:color w:val="000000"/>
        </w:rPr>
        <w:t>)</w:t>
      </w:r>
      <w:r w:rsidR="009E2998">
        <w:rPr>
          <w:rFonts w:ascii="Times New Roman" w:hAnsi="Times New Roman" w:cs="Times New Roman"/>
          <w:color w:val="000000"/>
          <w:sz w:val="28"/>
          <w:szCs w:val="28"/>
        </w:rPr>
        <w:t xml:space="preserve">  она же</w:t>
      </w:r>
      <w:r w:rsidR="009E2998"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ведет финансово-хозяйственную документацию и предоставляет отчетно</w:t>
      </w:r>
      <w:r w:rsidR="009E2998">
        <w:rPr>
          <w:rFonts w:ascii="Times New Roman" w:hAnsi="Times New Roman" w:cs="Times New Roman"/>
          <w:color w:val="000000"/>
          <w:sz w:val="28"/>
          <w:szCs w:val="28"/>
        </w:rPr>
        <w:t xml:space="preserve">сть в соответствующие структуры </w:t>
      </w:r>
      <w:r w:rsidR="009E2998" w:rsidRPr="000658A5">
        <w:rPr>
          <w:rFonts w:ascii="Times New Roman" w:hAnsi="Times New Roman" w:cs="Times New Roman"/>
          <w:color w:val="000000"/>
          <w:sz w:val="28"/>
          <w:szCs w:val="28"/>
        </w:rPr>
        <w:t>(основание – п.</w:t>
      </w:r>
      <w:r w:rsidR="009A6DF7">
        <w:rPr>
          <w:rFonts w:ascii="Times New Roman" w:hAnsi="Times New Roman" w:cs="Times New Roman"/>
          <w:color w:val="000000"/>
          <w:sz w:val="28"/>
          <w:szCs w:val="28"/>
        </w:rPr>
        <w:t>5.6 Устава МКУ «ЕДДС г.Армянск»</w:t>
      </w:r>
      <w:r w:rsidR="009E2998" w:rsidRPr="000658A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E29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2998" w:rsidRDefault="009E2998" w:rsidP="00604AD8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F58CD">
        <w:rPr>
          <w:rFonts w:ascii="Times New Roman" w:hAnsi="Times New Roman" w:cs="Times New Roman"/>
          <w:sz w:val="28"/>
          <w:szCs w:val="28"/>
        </w:rPr>
        <w:t>Оценка достове</w:t>
      </w:r>
      <w:r w:rsidR="00E55997">
        <w:rPr>
          <w:rFonts w:ascii="Times New Roman" w:hAnsi="Times New Roman" w:cs="Times New Roman"/>
          <w:sz w:val="28"/>
          <w:szCs w:val="28"/>
        </w:rPr>
        <w:t>рности и полноты представленного годового отчета об исполнении бюджета</w:t>
      </w:r>
      <w:r w:rsidRPr="002F58CD">
        <w:rPr>
          <w:rFonts w:ascii="Times New Roman" w:hAnsi="Times New Roman" w:cs="Times New Roman"/>
          <w:sz w:val="28"/>
          <w:szCs w:val="28"/>
        </w:rPr>
        <w:t xml:space="preserve"> проводилась на выборочной основе и включала в себя изучение и оценку бюджетной отчетности Администрации города Армянска в составе форм, предусмотренных п.11.1. Инструкции № 191н.</w:t>
      </w:r>
    </w:p>
    <w:p w:rsidR="009E2998" w:rsidRPr="00557798" w:rsidRDefault="00604AD8" w:rsidP="00A77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236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9E2998">
        <w:rPr>
          <w:rFonts w:ascii="Times New Roman" w:hAnsi="Times New Roman" w:cs="Times New Roman"/>
          <w:color w:val="000000"/>
          <w:sz w:val="28"/>
          <w:szCs w:val="28"/>
        </w:rPr>
        <w:t xml:space="preserve">кт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проверки </w:t>
      </w:r>
      <w:r w:rsidR="009E2998">
        <w:rPr>
          <w:rFonts w:ascii="Times New Roman" w:hAnsi="Times New Roman" w:cs="Times New Roman"/>
          <w:color w:val="000000"/>
          <w:sz w:val="28"/>
          <w:szCs w:val="28"/>
        </w:rPr>
        <w:t>составлен исходя из данных   годового отчета  за 2018 год</w:t>
      </w:r>
      <w:r w:rsidR="009B3174">
        <w:rPr>
          <w:rFonts w:ascii="Times New Roman" w:hAnsi="Times New Roman" w:cs="Times New Roman"/>
          <w:color w:val="000000"/>
          <w:sz w:val="28"/>
          <w:szCs w:val="28"/>
        </w:rPr>
        <w:t>, данных бухгалтерской отчетности</w:t>
      </w:r>
      <w:r w:rsidR="009E299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Армянска</w:t>
      </w:r>
      <w:r w:rsidR="00557798">
        <w:rPr>
          <w:rFonts w:ascii="Times New Roman" w:hAnsi="Times New Roman" w:cs="Times New Roman"/>
          <w:color w:val="000000"/>
          <w:sz w:val="28"/>
          <w:szCs w:val="28"/>
        </w:rPr>
        <w:t>, подведомственных учреждений</w:t>
      </w:r>
      <w:r w:rsidR="00B5278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E29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E2998" w:rsidRPr="000658A5" w:rsidRDefault="00604AD8" w:rsidP="00F62A02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Проверк</w:t>
      </w:r>
      <w:r w:rsidR="00236ABF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9E2998"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соблюдения единого порядка составления и предоставления  бюджетной отчетности</w:t>
      </w:r>
      <w:r w:rsidR="009E2998" w:rsidRPr="000658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2998" w:rsidRDefault="00B115E2" w:rsidP="00D50DC3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отчет об исполнении  бюджета</w:t>
      </w:r>
      <w:r w:rsidR="009E2998" w:rsidRPr="000658A5">
        <w:rPr>
          <w:rFonts w:ascii="Times New Roman" w:hAnsi="Times New Roman" w:cs="Times New Roman"/>
          <w:sz w:val="28"/>
          <w:szCs w:val="28"/>
        </w:rPr>
        <w:t xml:space="preserve"> отчетность Администрации предоставлена в Контрольно-счетный орган</w:t>
      </w:r>
      <w:r w:rsidR="002D5810">
        <w:rPr>
          <w:rFonts w:ascii="Times New Roman" w:hAnsi="Times New Roman" w:cs="Times New Roman"/>
          <w:sz w:val="28"/>
          <w:szCs w:val="28"/>
        </w:rPr>
        <w:t xml:space="preserve"> своевременно-</w:t>
      </w:r>
      <w:r w:rsidR="009E2998" w:rsidRPr="000658A5">
        <w:rPr>
          <w:rFonts w:ascii="Times New Roman" w:hAnsi="Times New Roman" w:cs="Times New Roman"/>
          <w:sz w:val="28"/>
          <w:szCs w:val="28"/>
        </w:rPr>
        <w:t xml:space="preserve"> 28.02.201</w:t>
      </w:r>
      <w:r w:rsidR="009E2998">
        <w:rPr>
          <w:rFonts w:ascii="Times New Roman" w:hAnsi="Times New Roman" w:cs="Times New Roman"/>
          <w:sz w:val="28"/>
          <w:szCs w:val="28"/>
        </w:rPr>
        <w:t>9</w:t>
      </w:r>
      <w:r w:rsidR="009E2998" w:rsidRPr="000658A5">
        <w:rPr>
          <w:rFonts w:ascii="Times New Roman" w:hAnsi="Times New Roman" w:cs="Times New Roman"/>
          <w:sz w:val="28"/>
          <w:szCs w:val="28"/>
        </w:rPr>
        <w:t>г. (сопроводительное письмо о предоставлении годового отчета от 2</w:t>
      </w:r>
      <w:r w:rsidR="009E2998">
        <w:rPr>
          <w:rFonts w:ascii="Times New Roman" w:hAnsi="Times New Roman" w:cs="Times New Roman"/>
          <w:sz w:val="28"/>
          <w:szCs w:val="28"/>
        </w:rPr>
        <w:t>7</w:t>
      </w:r>
      <w:r w:rsidR="009E2998" w:rsidRPr="000658A5">
        <w:rPr>
          <w:rFonts w:ascii="Times New Roman" w:hAnsi="Times New Roman" w:cs="Times New Roman"/>
          <w:sz w:val="28"/>
          <w:szCs w:val="28"/>
        </w:rPr>
        <w:t>.02.201</w:t>
      </w:r>
      <w:r w:rsidR="009E2998">
        <w:rPr>
          <w:rFonts w:ascii="Times New Roman" w:hAnsi="Times New Roman" w:cs="Times New Roman"/>
          <w:sz w:val="28"/>
          <w:szCs w:val="28"/>
        </w:rPr>
        <w:t>9</w:t>
      </w:r>
      <w:r w:rsidR="009E2998" w:rsidRPr="000658A5">
        <w:rPr>
          <w:rFonts w:ascii="Times New Roman" w:hAnsi="Times New Roman" w:cs="Times New Roman"/>
          <w:sz w:val="28"/>
          <w:szCs w:val="28"/>
        </w:rPr>
        <w:t>г. №02-02</w:t>
      </w:r>
      <w:r w:rsidR="009E2998" w:rsidRPr="000658A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E2998">
        <w:rPr>
          <w:rFonts w:ascii="Times New Roman" w:hAnsi="Times New Roman" w:cs="Times New Roman"/>
          <w:sz w:val="28"/>
          <w:szCs w:val="28"/>
        </w:rPr>
        <w:t>08-03/730</w:t>
      </w:r>
      <w:r w:rsidR="009E2998" w:rsidRPr="000658A5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9E2998" w:rsidRPr="000658A5" w:rsidRDefault="00B115E2" w:rsidP="00A77B2F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отчет об исполнении бюджета</w:t>
      </w:r>
      <w:r w:rsidR="009E2998" w:rsidRPr="000658A5">
        <w:rPr>
          <w:rFonts w:ascii="Times New Roman" w:hAnsi="Times New Roman" w:cs="Times New Roman"/>
          <w:sz w:val="28"/>
          <w:szCs w:val="28"/>
        </w:rPr>
        <w:t xml:space="preserve"> Администрации  для проведени</w:t>
      </w:r>
      <w:r w:rsidR="00DD20E0">
        <w:rPr>
          <w:rFonts w:ascii="Times New Roman" w:hAnsi="Times New Roman" w:cs="Times New Roman"/>
          <w:sz w:val="28"/>
          <w:szCs w:val="28"/>
        </w:rPr>
        <w:t>я внешней проверки предоставлен</w:t>
      </w:r>
      <w:r w:rsidR="009E2998"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998" w:rsidRPr="000658A5">
        <w:rPr>
          <w:rFonts w:ascii="Times New Roman" w:hAnsi="Times New Roman" w:cs="Times New Roman"/>
          <w:sz w:val="28"/>
          <w:szCs w:val="28"/>
        </w:rPr>
        <w:t xml:space="preserve">согласно требованиям ст. 264.4. Бюджетного Кодекса Российской Федерации, по формам, предусмотренным приказом Финансового управления № </w:t>
      </w:r>
      <w:r w:rsidR="009E2998">
        <w:rPr>
          <w:rFonts w:ascii="Times New Roman" w:hAnsi="Times New Roman" w:cs="Times New Roman"/>
          <w:sz w:val="28"/>
          <w:szCs w:val="28"/>
        </w:rPr>
        <w:t>96</w:t>
      </w:r>
      <w:r w:rsidR="009E2998" w:rsidRPr="000658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2998" w:rsidRDefault="009E2998" w:rsidP="00902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Годовой отчет </w:t>
      </w:r>
      <w:r w:rsidRPr="000658A5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 на бумажном носителе, </w:t>
      </w:r>
      <w:r w:rsidRPr="000658A5">
        <w:rPr>
          <w:rFonts w:ascii="Times New Roman" w:hAnsi="Times New Roman" w:cs="Times New Roman"/>
          <w:sz w:val="28"/>
          <w:szCs w:val="28"/>
        </w:rPr>
        <w:t>с оглавлением, в сброшю</w:t>
      </w:r>
      <w:r>
        <w:rPr>
          <w:rFonts w:ascii="Times New Roman" w:hAnsi="Times New Roman" w:cs="Times New Roman"/>
          <w:sz w:val="28"/>
          <w:szCs w:val="28"/>
        </w:rPr>
        <w:t>рованном и  пронумерованном  виде согласно норм   Инструкции</w:t>
      </w:r>
    </w:p>
    <w:p w:rsidR="009E2998" w:rsidRDefault="009E2998" w:rsidP="00902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DA0">
        <w:rPr>
          <w:rFonts w:ascii="Times New Roman" w:hAnsi="Times New Roman" w:cs="Times New Roman"/>
          <w:sz w:val="28"/>
          <w:szCs w:val="28"/>
        </w:rPr>
        <w:t>№ 191н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2F0D" w:rsidRDefault="00236ABF" w:rsidP="00996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9E2998"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E2998">
        <w:rPr>
          <w:rFonts w:ascii="Times New Roman" w:hAnsi="Times New Roman" w:cs="Times New Roman"/>
          <w:b/>
          <w:bCs/>
          <w:sz w:val="28"/>
          <w:szCs w:val="28"/>
        </w:rPr>
        <w:t xml:space="preserve">  В Разделе 1 «Организационная структура субъекта бюджетной отчетности» </w:t>
      </w:r>
      <w:r w:rsidR="009E2998" w:rsidRPr="000658A5">
        <w:rPr>
          <w:rFonts w:ascii="Times New Roman" w:hAnsi="Times New Roman" w:cs="Times New Roman"/>
          <w:sz w:val="28"/>
          <w:szCs w:val="28"/>
        </w:rPr>
        <w:t>Пояснительной записк</w:t>
      </w:r>
      <w:r w:rsidR="0099649B">
        <w:rPr>
          <w:rFonts w:ascii="Times New Roman" w:hAnsi="Times New Roman" w:cs="Times New Roman"/>
          <w:sz w:val="28"/>
          <w:szCs w:val="28"/>
        </w:rPr>
        <w:t>е</w:t>
      </w:r>
      <w:r w:rsidR="009E2998">
        <w:rPr>
          <w:rFonts w:ascii="Times New Roman" w:hAnsi="Times New Roman" w:cs="Times New Roman"/>
          <w:sz w:val="28"/>
          <w:szCs w:val="28"/>
        </w:rPr>
        <w:t xml:space="preserve">  пояснено, что прекратило свою деятельность предприятие МУП «Городское производственное управление жилищно-коммунального хозяйства».</w:t>
      </w:r>
    </w:p>
    <w:p w:rsidR="009E2998" w:rsidRPr="007A4AAC" w:rsidRDefault="009E2998" w:rsidP="00BC43EE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C2F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A4AAC">
        <w:rPr>
          <w:rFonts w:ascii="Times New Roman" w:hAnsi="Times New Roman" w:cs="Times New Roman"/>
          <w:sz w:val="28"/>
          <w:szCs w:val="28"/>
        </w:rPr>
        <w:t xml:space="preserve">В Администрацию города Армянска контрольно-счетным органом направлен запрос о предоставлении такой информации с предоставлением подтверждающих документов (исх. от 04.04.2019 №41/01-06). Администрацией города Армянска  дан ответ (исх. от 10.04.2019 №1573/02-02-08-10/1) о том, что данное предприятие прекратило свою деятельность 16.02.2018 </w:t>
      </w:r>
      <w:r w:rsidRPr="007A4AAC">
        <w:rPr>
          <w:rFonts w:ascii="Times New Roman" w:hAnsi="Times New Roman" w:cs="Times New Roman"/>
          <w:b/>
          <w:bCs/>
          <w:sz w:val="28"/>
          <w:szCs w:val="28"/>
        </w:rPr>
        <w:t>на основании решения ИНФС России в связи с п.2 ст.21.1 Федерального закона от  08.08.2001 №129-ФЗ (наличие признаков недействующего юридического лица в течение последних двенадцати месяцев</w:t>
      </w:r>
      <w:r w:rsidRPr="007A4AAC">
        <w:rPr>
          <w:rFonts w:ascii="Times New Roman" w:hAnsi="Times New Roman" w:cs="Times New Roman"/>
          <w:sz w:val="28"/>
          <w:szCs w:val="28"/>
        </w:rPr>
        <w:t xml:space="preserve">). </w:t>
      </w:r>
      <w:r w:rsidR="000B572F">
        <w:rPr>
          <w:rFonts w:ascii="Times New Roman" w:hAnsi="Times New Roman" w:cs="Times New Roman"/>
          <w:sz w:val="28"/>
          <w:szCs w:val="28"/>
        </w:rPr>
        <w:t xml:space="preserve">В письме </w:t>
      </w:r>
      <w:r w:rsidRPr="007A4AAC">
        <w:rPr>
          <w:rFonts w:ascii="Times New Roman" w:hAnsi="Times New Roman" w:cs="Times New Roman"/>
          <w:sz w:val="28"/>
          <w:szCs w:val="28"/>
        </w:rPr>
        <w:t xml:space="preserve">указано, что факт передачи имущества от МУП «ГПУ   ЖКХ г.Армянска» другому предприятию или в казну муниципального образования городского округа Армянск документально не подтвержден,  а так же указано что администрация города Армянска  инициировала вопрос создания инвентаризационной комиссии </w:t>
      </w:r>
      <w:r w:rsidRPr="007A4AAC">
        <w:rPr>
          <w:rFonts w:ascii="Times New Roman" w:hAnsi="Times New Roman" w:cs="Times New Roman"/>
          <w:b/>
          <w:bCs/>
          <w:sz w:val="28"/>
          <w:szCs w:val="28"/>
        </w:rPr>
        <w:t>по выявлению месторасположения имущества</w:t>
      </w:r>
      <w:r w:rsidRPr="007A4AAC">
        <w:rPr>
          <w:rFonts w:ascii="Times New Roman" w:hAnsi="Times New Roman" w:cs="Times New Roman"/>
          <w:sz w:val="28"/>
          <w:szCs w:val="28"/>
        </w:rPr>
        <w:t>, закрепленного за МУП «ГПУ   ЖКХ г.Армянска».</w:t>
      </w:r>
      <w:r w:rsidRPr="007A4AA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A4AAC">
        <w:rPr>
          <w:rFonts w:ascii="Times New Roman" w:hAnsi="Times New Roman" w:cs="Times New Roman"/>
          <w:sz w:val="28"/>
          <w:szCs w:val="28"/>
        </w:rPr>
        <w:t>Информация о факте проведения  инвентаризации в письме</w:t>
      </w:r>
      <w:r w:rsidR="000B572F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Pr="007A4AAC">
        <w:rPr>
          <w:rFonts w:ascii="Times New Roman" w:hAnsi="Times New Roman" w:cs="Times New Roman"/>
          <w:sz w:val="28"/>
          <w:szCs w:val="28"/>
        </w:rPr>
        <w:t xml:space="preserve">. </w:t>
      </w:r>
      <w:r w:rsidR="00F5586C">
        <w:rPr>
          <w:rFonts w:ascii="Times New Roman" w:hAnsi="Times New Roman" w:cs="Times New Roman"/>
          <w:sz w:val="28"/>
          <w:szCs w:val="28"/>
        </w:rPr>
        <w:t xml:space="preserve">Факт прекращения деятельности </w:t>
      </w:r>
      <w:r w:rsidR="00F5586C" w:rsidRPr="007A4AAC">
        <w:rPr>
          <w:rFonts w:ascii="Times New Roman" w:hAnsi="Times New Roman" w:cs="Times New Roman"/>
          <w:sz w:val="28"/>
          <w:szCs w:val="28"/>
        </w:rPr>
        <w:t>МУП «ГПУ   ЖКХ г.Армянска»</w:t>
      </w:r>
      <w:r w:rsidR="00F5586C">
        <w:rPr>
          <w:rFonts w:ascii="Times New Roman" w:hAnsi="Times New Roman" w:cs="Times New Roman"/>
          <w:sz w:val="28"/>
          <w:szCs w:val="28"/>
        </w:rPr>
        <w:t xml:space="preserve"> говорит и о прекращении деятельности руководителя данного предприятия.</w:t>
      </w:r>
    </w:p>
    <w:p w:rsidR="009E2998" w:rsidRPr="007A4AAC" w:rsidRDefault="009E2998" w:rsidP="00BC43EE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A4AAC">
        <w:rPr>
          <w:rFonts w:ascii="Times New Roman" w:hAnsi="Times New Roman" w:cs="Times New Roman"/>
          <w:sz w:val="28"/>
          <w:szCs w:val="28"/>
        </w:rPr>
        <w:t xml:space="preserve">        Таким образом, при прекращении деятельности предприятия </w:t>
      </w:r>
      <w:r w:rsidR="00F5586C">
        <w:rPr>
          <w:rFonts w:ascii="Times New Roman" w:hAnsi="Times New Roman" w:cs="Times New Roman"/>
          <w:sz w:val="28"/>
          <w:szCs w:val="28"/>
        </w:rPr>
        <w:t xml:space="preserve"> </w:t>
      </w:r>
      <w:r w:rsidRPr="007A4AAC">
        <w:rPr>
          <w:rFonts w:ascii="Times New Roman" w:hAnsi="Times New Roman" w:cs="Times New Roman"/>
          <w:sz w:val="28"/>
          <w:szCs w:val="28"/>
        </w:rPr>
        <w:t>по инициативе ИНФС России</w:t>
      </w:r>
      <w:r w:rsidRPr="007A4A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586C">
        <w:rPr>
          <w:rFonts w:ascii="Times New Roman" w:hAnsi="Times New Roman" w:cs="Times New Roman"/>
          <w:sz w:val="28"/>
          <w:szCs w:val="28"/>
        </w:rPr>
        <w:t>и его руководителя</w:t>
      </w:r>
      <w:r w:rsidR="000B572F">
        <w:rPr>
          <w:rFonts w:ascii="Times New Roman" w:hAnsi="Times New Roman" w:cs="Times New Roman"/>
          <w:sz w:val="28"/>
          <w:szCs w:val="28"/>
        </w:rPr>
        <w:t>,</w:t>
      </w:r>
      <w:r w:rsidR="00F5586C" w:rsidRPr="007A4AAC">
        <w:rPr>
          <w:rFonts w:ascii="Times New Roman" w:hAnsi="Times New Roman" w:cs="Times New Roman"/>
          <w:sz w:val="28"/>
          <w:szCs w:val="28"/>
        </w:rPr>
        <w:t xml:space="preserve"> </w:t>
      </w:r>
      <w:r w:rsidRPr="007A4AAC">
        <w:rPr>
          <w:rFonts w:ascii="Times New Roman" w:hAnsi="Times New Roman" w:cs="Times New Roman"/>
          <w:sz w:val="28"/>
          <w:szCs w:val="28"/>
        </w:rPr>
        <w:t xml:space="preserve">Администрация  города Армянска не обеспечила </w:t>
      </w:r>
      <w:r w:rsidR="00F558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58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5586C">
        <w:rPr>
          <w:rFonts w:ascii="Times New Roman" w:hAnsi="Times New Roman" w:cs="Times New Roman"/>
          <w:sz w:val="28"/>
          <w:szCs w:val="28"/>
        </w:rPr>
        <w:t xml:space="preserve"> муниципальным имуществом, </w:t>
      </w:r>
      <w:r w:rsidRPr="007A4AAC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F5586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7A4AAC">
        <w:rPr>
          <w:rFonts w:ascii="Times New Roman" w:hAnsi="Times New Roman" w:cs="Times New Roman"/>
          <w:sz w:val="28"/>
          <w:szCs w:val="28"/>
        </w:rPr>
        <w:t>имущества в казну муниципального о</w:t>
      </w:r>
      <w:r w:rsidR="00F5586C">
        <w:rPr>
          <w:rFonts w:ascii="Times New Roman" w:hAnsi="Times New Roman" w:cs="Times New Roman"/>
          <w:sz w:val="28"/>
          <w:szCs w:val="28"/>
        </w:rPr>
        <w:t>бразования.  Месторасположение</w:t>
      </w:r>
      <w:r w:rsidRPr="007A4AAC">
        <w:rPr>
          <w:rFonts w:ascii="Times New Roman" w:hAnsi="Times New Roman" w:cs="Times New Roman"/>
          <w:sz w:val="28"/>
          <w:szCs w:val="28"/>
        </w:rPr>
        <w:t xml:space="preserve"> имущества, закрепленного за МУП «ГПУ ЖКХ»  при  осуществлении деятельности,  </w:t>
      </w:r>
      <w:r w:rsidR="00F5586C">
        <w:rPr>
          <w:rFonts w:ascii="Times New Roman" w:hAnsi="Times New Roman" w:cs="Times New Roman"/>
          <w:sz w:val="28"/>
          <w:szCs w:val="28"/>
        </w:rPr>
        <w:t xml:space="preserve"> после факта прекращения деятельности предприятия </w:t>
      </w:r>
      <w:r w:rsidRPr="007A4AAC">
        <w:rPr>
          <w:rFonts w:ascii="Times New Roman" w:hAnsi="Times New Roman" w:cs="Times New Roman"/>
          <w:sz w:val="28"/>
          <w:szCs w:val="28"/>
        </w:rPr>
        <w:t xml:space="preserve"> остается  не выясненным.</w:t>
      </w:r>
    </w:p>
    <w:p w:rsidR="009E2998" w:rsidRPr="007A4AAC" w:rsidRDefault="009E2998" w:rsidP="004F0B01">
      <w:pPr>
        <w:pStyle w:val="14"/>
        <w:tabs>
          <w:tab w:val="left" w:pos="43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AAC">
        <w:rPr>
          <w:rFonts w:ascii="Times New Roman" w:hAnsi="Times New Roman" w:cs="Times New Roman"/>
          <w:sz w:val="28"/>
          <w:szCs w:val="28"/>
          <w:lang w:val="ru-RU"/>
        </w:rPr>
        <w:t xml:space="preserve">        Это говорит об отсутствии </w:t>
      </w:r>
      <w:r w:rsidR="002511CA" w:rsidRPr="007A4A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511CA" w:rsidRPr="007A4AAC">
        <w:rPr>
          <w:rFonts w:ascii="Times New Roman" w:hAnsi="Times New Roman" w:cs="Times New Roman"/>
          <w:sz w:val="28"/>
          <w:szCs w:val="28"/>
          <w:lang w:val="ru-RU"/>
        </w:rPr>
        <w:t>должного</w:t>
      </w:r>
      <w:proofErr w:type="gramEnd"/>
      <w:r w:rsidR="002511CA" w:rsidRPr="007A4A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4AAC">
        <w:rPr>
          <w:rFonts w:ascii="Times New Roman" w:hAnsi="Times New Roman" w:cs="Times New Roman"/>
          <w:sz w:val="28"/>
          <w:szCs w:val="28"/>
          <w:lang w:val="ru-RU"/>
        </w:rPr>
        <w:t>контроля   за муниципальным имуществом и о не исполнении  Администрацией города Армянска</w:t>
      </w:r>
      <w:r w:rsidR="00673148">
        <w:rPr>
          <w:rFonts w:ascii="Times New Roman" w:hAnsi="Times New Roman" w:cs="Times New Roman"/>
          <w:sz w:val="28"/>
          <w:szCs w:val="28"/>
          <w:lang w:val="ru-RU"/>
        </w:rPr>
        <w:t xml:space="preserve"> и  главой администрации</w:t>
      </w:r>
      <w:r w:rsidRPr="007A4AAC">
        <w:rPr>
          <w:rFonts w:ascii="Times New Roman" w:hAnsi="Times New Roman" w:cs="Times New Roman"/>
          <w:sz w:val="28"/>
          <w:szCs w:val="28"/>
          <w:lang w:val="ru-RU"/>
        </w:rPr>
        <w:t xml:space="preserve"> полномочий, установленных:</w:t>
      </w:r>
    </w:p>
    <w:p w:rsidR="009E2998" w:rsidRPr="007A4AAC" w:rsidRDefault="009E2998" w:rsidP="004F0B01">
      <w:pPr>
        <w:pStyle w:val="14"/>
        <w:tabs>
          <w:tab w:val="left" w:pos="43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AAC">
        <w:rPr>
          <w:rFonts w:ascii="Times New Roman" w:hAnsi="Times New Roman" w:cs="Times New Roman"/>
          <w:sz w:val="28"/>
          <w:szCs w:val="28"/>
          <w:lang w:val="ru-RU"/>
        </w:rPr>
        <w:t>- в ст. 39 Устава муниципального образования городской округ Армянск в части владения, пользования и распоряжения муниципальной собственностью от имени муниципального образования;</w:t>
      </w:r>
    </w:p>
    <w:p w:rsidR="009E2998" w:rsidRDefault="009E2998" w:rsidP="00653DF9">
      <w:pPr>
        <w:pStyle w:val="a4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  <w:r w:rsidRPr="007A4AAC">
        <w:rPr>
          <w:rFonts w:ascii="Times New Roman" w:hAnsi="Times New Roman" w:cs="Times New Roman"/>
          <w:sz w:val="28"/>
          <w:szCs w:val="28"/>
        </w:rPr>
        <w:t>-в п.п.4.1.</w:t>
      </w:r>
      <w:r w:rsidR="00567AF6">
        <w:rPr>
          <w:rFonts w:ascii="Times New Roman" w:hAnsi="Times New Roman" w:cs="Times New Roman"/>
          <w:sz w:val="28"/>
          <w:szCs w:val="28"/>
        </w:rPr>
        <w:t>,4.5.,4.6.</w:t>
      </w:r>
      <w:r w:rsidRPr="007A4AAC">
        <w:rPr>
          <w:rFonts w:ascii="Times New Roman" w:hAnsi="Times New Roman" w:cs="Times New Roman"/>
          <w:sz w:val="28"/>
          <w:szCs w:val="28"/>
        </w:rPr>
        <w:t xml:space="preserve"> п.4</w:t>
      </w:r>
      <w:r w:rsidRPr="007A4AAC">
        <w:rPr>
          <w:rFonts w:ascii="Times New Roman CYR" w:hAnsi="Times New Roman CYR" w:cs="Times New Roman CYR"/>
        </w:rPr>
        <w:t xml:space="preserve"> </w:t>
      </w:r>
      <w:r w:rsidRPr="007A4AAC">
        <w:rPr>
          <w:rFonts w:ascii="Times New Roman CYR" w:hAnsi="Times New Roman CYR" w:cs="Times New Roman CYR"/>
          <w:sz w:val="28"/>
          <w:szCs w:val="28"/>
        </w:rPr>
        <w:t xml:space="preserve">Положения о порядке управления и распоряжения имуществом, находящимся в муниципальной собственности, утвержденного решением  </w:t>
      </w:r>
      <w:r w:rsidRPr="007A4AAC">
        <w:rPr>
          <w:rFonts w:ascii="Times New Roman" w:hAnsi="Times New Roman" w:cs="Times New Roman"/>
          <w:color w:val="000000"/>
          <w:sz w:val="28"/>
          <w:szCs w:val="28"/>
        </w:rPr>
        <w:t>Армянского городского  совета от</w:t>
      </w:r>
      <w:r w:rsidR="00F5586C">
        <w:rPr>
          <w:rFonts w:ascii="Times New Roman CYR" w:hAnsi="Times New Roman CYR" w:cs="Times New Roman CYR"/>
          <w:sz w:val="28"/>
          <w:szCs w:val="28"/>
        </w:rPr>
        <w:t xml:space="preserve"> 16.07.2015 № 131;</w:t>
      </w:r>
    </w:p>
    <w:p w:rsidR="00567AF6" w:rsidRPr="00673148" w:rsidRDefault="00567AF6" w:rsidP="00BC43EE">
      <w:pPr>
        <w:pStyle w:val="a4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-</w:t>
      </w:r>
      <w:r w:rsidR="006A1820" w:rsidRPr="00003796">
        <w:rPr>
          <w:rFonts w:ascii="Times New Roman CYR" w:hAnsi="Times New Roman CYR" w:cs="Times New Roman CYR"/>
          <w:sz w:val="28"/>
          <w:szCs w:val="28"/>
        </w:rPr>
        <w:t>в пп.20 п.3.9   Раздела</w:t>
      </w:r>
      <w:r w:rsidRPr="00003796">
        <w:rPr>
          <w:rFonts w:ascii="Times New Roman CYR" w:hAnsi="Times New Roman CYR" w:cs="Times New Roman CYR"/>
          <w:sz w:val="28"/>
          <w:szCs w:val="28"/>
        </w:rPr>
        <w:t xml:space="preserve">3 Положения  </w:t>
      </w:r>
      <w:r>
        <w:rPr>
          <w:rFonts w:ascii="Times New Roman CYR" w:hAnsi="Times New Roman CYR" w:cs="Times New Roman CYR"/>
          <w:sz w:val="28"/>
          <w:szCs w:val="28"/>
        </w:rPr>
        <w:t>об администрации города Армянска Республики Крым, утвержденного решением Армянского городского совета  от 23.12.201</w:t>
      </w:r>
      <w:r>
        <w:rPr>
          <w:rFonts w:ascii="Times New Roman" w:hAnsi="Times New Roman" w:cs="Times New Roman"/>
          <w:sz w:val="28"/>
          <w:szCs w:val="28"/>
        </w:rPr>
        <w:t>4 №55.</w:t>
      </w:r>
    </w:p>
    <w:p w:rsidR="009E2998" w:rsidRDefault="009E2998" w:rsidP="00BC43EE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A4AAC">
        <w:rPr>
          <w:rFonts w:ascii="Times New Roman" w:hAnsi="Times New Roman" w:cs="Times New Roman"/>
          <w:sz w:val="28"/>
          <w:szCs w:val="28"/>
        </w:rPr>
        <w:t xml:space="preserve">      </w:t>
      </w:r>
      <w:r w:rsidR="00B644F6">
        <w:rPr>
          <w:rFonts w:ascii="Times New Roman" w:hAnsi="Times New Roman" w:cs="Times New Roman"/>
          <w:sz w:val="28"/>
          <w:szCs w:val="28"/>
        </w:rPr>
        <w:t xml:space="preserve">   </w:t>
      </w:r>
      <w:r w:rsidR="002511CA" w:rsidRPr="007A4AAC">
        <w:rPr>
          <w:rFonts w:ascii="Times New Roman" w:hAnsi="Times New Roman" w:cs="Times New Roman"/>
          <w:sz w:val="28"/>
          <w:szCs w:val="28"/>
        </w:rPr>
        <w:t>Наличие  и в</w:t>
      </w:r>
      <w:r w:rsidRPr="007A4AAC">
        <w:rPr>
          <w:rFonts w:ascii="Times New Roman" w:hAnsi="Times New Roman" w:cs="Times New Roman"/>
          <w:sz w:val="28"/>
          <w:szCs w:val="28"/>
        </w:rPr>
        <w:t>еличина ущерба, нанесенного муниципальному образованию, в рамках настоящего контроль</w:t>
      </w:r>
      <w:r w:rsidR="00136FF5">
        <w:rPr>
          <w:rFonts w:ascii="Times New Roman" w:hAnsi="Times New Roman" w:cs="Times New Roman"/>
          <w:sz w:val="28"/>
          <w:szCs w:val="28"/>
        </w:rPr>
        <w:t>ного мероприятия  не установлено</w:t>
      </w:r>
      <w:r w:rsidRPr="007A4AAC">
        <w:rPr>
          <w:rFonts w:ascii="Times New Roman" w:hAnsi="Times New Roman" w:cs="Times New Roman"/>
          <w:sz w:val="28"/>
          <w:szCs w:val="28"/>
        </w:rPr>
        <w:t>.</w:t>
      </w:r>
    </w:p>
    <w:p w:rsidR="009E2998" w:rsidRPr="000658A5" w:rsidRDefault="009E2998" w:rsidP="00C66C35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Причины </w:t>
      </w:r>
      <w:r w:rsidRPr="001E06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не исполнений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плановых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о доходам бюджета в 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отражены в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 w:rsidRPr="001E064B">
        <w:rPr>
          <w:rFonts w:ascii="Times New Roman" w:hAnsi="Times New Roman" w:cs="Times New Roman"/>
          <w:b/>
          <w:bCs/>
          <w:sz w:val="28"/>
          <w:szCs w:val="28"/>
        </w:rPr>
        <w:t>Пояснительной записке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(ф.0503160)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9E2998" w:rsidRPr="000658A5" w:rsidRDefault="009E2998" w:rsidP="00300C35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3 897,1</w:t>
      </w:r>
      <w:r w:rsidRPr="000658A5">
        <w:rPr>
          <w:rFonts w:ascii="Times New Roman" w:hAnsi="Times New Roman" w:cs="Times New Roman"/>
          <w:sz w:val="28"/>
          <w:szCs w:val="28"/>
        </w:rPr>
        <w:t>тыс. руб</w:t>
      </w:r>
      <w:r w:rsidRPr="000658A5">
        <w:rPr>
          <w:rFonts w:ascii="Times New Roman" w:hAnsi="Times New Roman" w:cs="Times New Roman"/>
          <w:b/>
          <w:bCs/>
          <w:i/>
          <w:iCs/>
        </w:rPr>
        <w:t>.</w:t>
      </w:r>
      <w:r w:rsidRPr="000658A5">
        <w:rPr>
          <w:rFonts w:ascii="Times New Roman" w:hAnsi="Times New Roman" w:cs="Times New Roman"/>
        </w:rPr>
        <w:t xml:space="preserve"> </w:t>
      </w:r>
      <w:r w:rsidRPr="000658A5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средства субсидии бюджетам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предпринимательства,  не освоены в связи с отсутствием претендентов</w:t>
      </w:r>
      <w:r w:rsidRPr="000658A5">
        <w:rPr>
          <w:rFonts w:ascii="Times New Roman" w:hAnsi="Times New Roman" w:cs="Times New Roman"/>
          <w:sz w:val="28"/>
          <w:szCs w:val="28"/>
        </w:rPr>
        <w:t>;</w:t>
      </w:r>
    </w:p>
    <w:p w:rsidR="009E2998" w:rsidRPr="000658A5" w:rsidRDefault="009E2998" w:rsidP="005973C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20 694,4</w:t>
      </w:r>
      <w:r w:rsidRPr="000658A5">
        <w:rPr>
          <w:rFonts w:ascii="Times New Roman" w:hAnsi="Times New Roman" w:cs="Times New Roman"/>
          <w:sz w:val="28"/>
          <w:szCs w:val="28"/>
        </w:rPr>
        <w:t xml:space="preserve">  тыс. руб</w:t>
      </w:r>
      <w:r w:rsidRPr="000658A5">
        <w:rPr>
          <w:rFonts w:ascii="Times New Roman" w:hAnsi="Times New Roman" w:cs="Times New Roman"/>
          <w:b/>
          <w:bCs/>
          <w:i/>
          <w:iCs/>
        </w:rPr>
        <w:t>.</w:t>
      </w:r>
      <w:r w:rsidRPr="000658A5">
        <w:rPr>
          <w:rFonts w:ascii="Times New Roman" w:hAnsi="Times New Roman" w:cs="Times New Roman"/>
        </w:rPr>
        <w:t xml:space="preserve"> </w:t>
      </w:r>
      <w:r w:rsidRPr="000658A5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0658A5">
        <w:rPr>
          <w:rFonts w:ascii="Times New Roman" w:hAnsi="Times New Roman" w:cs="Times New Roman"/>
          <w:sz w:val="28"/>
          <w:szCs w:val="28"/>
        </w:rPr>
        <w:t xml:space="preserve">субсидии бюджетам городских округов </w:t>
      </w:r>
      <w:r>
        <w:rPr>
          <w:rFonts w:ascii="Times New Roman" w:hAnsi="Times New Roman" w:cs="Times New Roman"/>
          <w:sz w:val="28"/>
          <w:szCs w:val="28"/>
        </w:rPr>
        <w:t xml:space="preserve">за счет средств резервного фонда Президента Российской Федерации </w:t>
      </w:r>
      <w:r w:rsidRPr="000658A5">
        <w:rPr>
          <w:rFonts w:ascii="Times New Roman" w:hAnsi="Times New Roman" w:cs="Times New Roman"/>
          <w:sz w:val="28"/>
          <w:szCs w:val="28"/>
        </w:rPr>
        <w:t>испол</w:t>
      </w:r>
      <w:r>
        <w:rPr>
          <w:rFonts w:ascii="Times New Roman" w:hAnsi="Times New Roman" w:cs="Times New Roman"/>
          <w:sz w:val="28"/>
          <w:szCs w:val="28"/>
        </w:rPr>
        <w:t xml:space="preserve">ьзованы </w:t>
      </w:r>
      <w:r w:rsidRPr="000658A5">
        <w:rPr>
          <w:rFonts w:ascii="Times New Roman" w:hAnsi="Times New Roman" w:cs="Times New Roman"/>
          <w:sz w:val="28"/>
          <w:szCs w:val="28"/>
        </w:rPr>
        <w:t xml:space="preserve"> на  </w:t>
      </w:r>
      <w:r>
        <w:rPr>
          <w:rFonts w:ascii="Times New Roman" w:hAnsi="Times New Roman" w:cs="Times New Roman"/>
          <w:sz w:val="28"/>
          <w:szCs w:val="28"/>
        </w:rPr>
        <w:t>69,2% -</w:t>
      </w:r>
      <w:r w:rsidRPr="000658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подрядными организациями не выполнены работы на объектах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контрактами срок;  </w:t>
      </w:r>
    </w:p>
    <w:p w:rsidR="009E2998" w:rsidRPr="000658A5" w:rsidRDefault="009E2998" w:rsidP="005973C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>-</w:t>
      </w:r>
      <w:r w:rsidRPr="00154391">
        <w:rPr>
          <w:rFonts w:ascii="Times New Roman" w:hAnsi="Times New Roman" w:cs="Times New Roman"/>
          <w:sz w:val="28"/>
          <w:szCs w:val="28"/>
        </w:rPr>
        <w:t>277,2</w:t>
      </w:r>
      <w:r w:rsidRPr="000658A5">
        <w:rPr>
          <w:rFonts w:ascii="Times New Roman" w:hAnsi="Times New Roman" w:cs="Times New Roman"/>
          <w:sz w:val="28"/>
          <w:szCs w:val="28"/>
        </w:rPr>
        <w:t xml:space="preserve">  тыс. руб</w:t>
      </w:r>
      <w:r w:rsidRPr="000658A5">
        <w:rPr>
          <w:rFonts w:ascii="Times New Roman" w:hAnsi="Times New Roman" w:cs="Times New Roman"/>
          <w:b/>
          <w:bCs/>
          <w:i/>
          <w:iCs/>
        </w:rPr>
        <w:t>.</w:t>
      </w:r>
      <w:r w:rsidRPr="000658A5">
        <w:rPr>
          <w:rFonts w:ascii="Times New Roman" w:hAnsi="Times New Roman" w:cs="Times New Roman"/>
        </w:rPr>
        <w:t xml:space="preserve"> (</w:t>
      </w:r>
      <w:r w:rsidRPr="000658A5">
        <w:rPr>
          <w:rFonts w:ascii="Times New Roman" w:hAnsi="Times New Roman" w:cs="Times New Roman"/>
          <w:sz w:val="28"/>
          <w:szCs w:val="28"/>
        </w:rPr>
        <w:t xml:space="preserve">исполнено на  </w:t>
      </w:r>
      <w:r>
        <w:rPr>
          <w:rFonts w:ascii="Times New Roman" w:hAnsi="Times New Roman" w:cs="Times New Roman"/>
          <w:sz w:val="28"/>
          <w:szCs w:val="28"/>
        </w:rPr>
        <w:t>77,49</w:t>
      </w:r>
      <w:r w:rsidRPr="000658A5">
        <w:rPr>
          <w:rFonts w:ascii="Times New Roman" w:hAnsi="Times New Roman" w:cs="Times New Roman"/>
          <w:sz w:val="28"/>
          <w:szCs w:val="28"/>
        </w:rPr>
        <w:t>% 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в результате электронных торгов была достигнута экономия денежных средств</w:t>
      </w:r>
      <w:r w:rsidRPr="000658A5">
        <w:rPr>
          <w:rFonts w:ascii="Times New Roman" w:hAnsi="Times New Roman" w:cs="Times New Roman"/>
          <w:sz w:val="28"/>
          <w:szCs w:val="28"/>
        </w:rPr>
        <w:t xml:space="preserve"> субвенции бюджетам городских округов на предоставление жилых помещений детям </w:t>
      </w:r>
      <w:proofErr w:type="gramStart"/>
      <w:r w:rsidRPr="000658A5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0658A5">
        <w:rPr>
          <w:rFonts w:ascii="Times New Roman" w:hAnsi="Times New Roman" w:cs="Times New Roman"/>
          <w:sz w:val="28"/>
          <w:szCs w:val="28"/>
        </w:rPr>
        <w:t>иротам и детям, оставшимся без попечения родителей, лицам их числа по договорам найма спе</w:t>
      </w:r>
      <w:r w:rsidR="00117949">
        <w:rPr>
          <w:rFonts w:ascii="Times New Roman" w:hAnsi="Times New Roman" w:cs="Times New Roman"/>
          <w:sz w:val="28"/>
          <w:szCs w:val="28"/>
        </w:rPr>
        <w:t>циализированных жилых помещений</w:t>
      </w:r>
      <w:r w:rsidRPr="000658A5">
        <w:rPr>
          <w:rFonts w:ascii="Times New Roman" w:hAnsi="Times New Roman" w:cs="Times New Roman"/>
          <w:sz w:val="28"/>
          <w:szCs w:val="28"/>
        </w:rPr>
        <w:t>;</w:t>
      </w:r>
    </w:p>
    <w:p w:rsidR="009E2998" w:rsidRPr="000658A5" w:rsidRDefault="009E2998" w:rsidP="0090274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637,2</w:t>
      </w:r>
      <w:r w:rsidRPr="000658A5">
        <w:rPr>
          <w:rFonts w:ascii="Times New Roman" w:hAnsi="Times New Roman" w:cs="Times New Roman"/>
          <w:sz w:val="28"/>
          <w:szCs w:val="28"/>
        </w:rPr>
        <w:t xml:space="preserve">  тыс. руб</w:t>
      </w:r>
      <w:r w:rsidRPr="000658A5">
        <w:rPr>
          <w:rFonts w:ascii="Times New Roman" w:hAnsi="Times New Roman" w:cs="Times New Roman"/>
          <w:b/>
          <w:bCs/>
          <w:i/>
          <w:iCs/>
        </w:rPr>
        <w:t>.</w:t>
      </w:r>
      <w:r w:rsidRPr="000658A5">
        <w:rPr>
          <w:rFonts w:ascii="Times New Roman" w:hAnsi="Times New Roman" w:cs="Times New Roman"/>
        </w:rPr>
        <w:t xml:space="preserve"> (</w:t>
      </w:r>
      <w:r w:rsidRPr="000658A5">
        <w:rPr>
          <w:rFonts w:ascii="Times New Roman" w:hAnsi="Times New Roman" w:cs="Times New Roman"/>
          <w:sz w:val="28"/>
          <w:szCs w:val="28"/>
        </w:rPr>
        <w:t xml:space="preserve">исполнено на  </w:t>
      </w:r>
      <w:r>
        <w:rPr>
          <w:rFonts w:ascii="Times New Roman" w:hAnsi="Times New Roman" w:cs="Times New Roman"/>
          <w:sz w:val="28"/>
          <w:szCs w:val="28"/>
        </w:rPr>
        <w:t>75,15</w:t>
      </w:r>
      <w:r w:rsidRPr="000658A5">
        <w:rPr>
          <w:rFonts w:ascii="Times New Roman" w:hAnsi="Times New Roman" w:cs="Times New Roman"/>
          <w:sz w:val="28"/>
          <w:szCs w:val="28"/>
        </w:rPr>
        <w:t>% 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электронных торгов была достигнута экономия денежных средств прочих субвенций</w:t>
      </w:r>
      <w:r w:rsidRPr="000658A5">
        <w:rPr>
          <w:rFonts w:ascii="Times New Roman" w:hAnsi="Times New Roman" w:cs="Times New Roman"/>
          <w:sz w:val="28"/>
          <w:szCs w:val="28"/>
        </w:rPr>
        <w:t xml:space="preserve"> бюджетам городских округов на предоставление жилых помещений детям </w:t>
      </w:r>
      <w:proofErr w:type="gramStart"/>
      <w:r w:rsidRPr="000658A5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0658A5">
        <w:rPr>
          <w:rFonts w:ascii="Times New Roman" w:hAnsi="Times New Roman" w:cs="Times New Roman"/>
          <w:sz w:val="28"/>
          <w:szCs w:val="28"/>
        </w:rPr>
        <w:t>иротам и детям, оставшимся без попечения родителей, лицам их числа по договорам найма спе</w:t>
      </w:r>
      <w:r>
        <w:rPr>
          <w:rFonts w:ascii="Times New Roman" w:hAnsi="Times New Roman" w:cs="Times New Roman"/>
          <w:sz w:val="28"/>
          <w:szCs w:val="28"/>
        </w:rPr>
        <w:t>циализированных жилых помещений.</w:t>
      </w:r>
    </w:p>
    <w:p w:rsidR="009E2998" w:rsidRDefault="009E2998" w:rsidP="001768D7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по доходам</w:t>
      </w:r>
      <w:r w:rsidRPr="000658A5">
        <w:rPr>
          <w:rFonts w:ascii="Times New Roman" w:hAnsi="Times New Roman" w:cs="Times New Roman"/>
          <w:sz w:val="28"/>
          <w:szCs w:val="28"/>
        </w:rPr>
        <w:t xml:space="preserve"> от   </w:t>
      </w:r>
      <w:r>
        <w:rPr>
          <w:rFonts w:ascii="Times New Roman" w:hAnsi="Times New Roman" w:cs="Times New Roman"/>
          <w:sz w:val="28"/>
          <w:szCs w:val="28"/>
        </w:rPr>
        <w:t>сдачи в аренду</w:t>
      </w:r>
      <w:r w:rsidRPr="000658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 выполнен  на 99,64</w:t>
      </w:r>
      <w:r w:rsidR="00780F7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. Невыполнение составило 31 тыс. руб. Из них  за аренду земли не получены доходы  </w:t>
      </w:r>
      <w:r w:rsidR="00144F3D">
        <w:rPr>
          <w:rFonts w:ascii="Times New Roman" w:hAnsi="Times New Roman" w:cs="Times New Roman"/>
          <w:sz w:val="28"/>
          <w:szCs w:val="28"/>
        </w:rPr>
        <w:t xml:space="preserve">на сумму 172,1 тыс. руб., </w:t>
      </w:r>
      <w:r>
        <w:rPr>
          <w:rFonts w:ascii="Times New Roman" w:hAnsi="Times New Roman" w:cs="Times New Roman"/>
          <w:sz w:val="28"/>
          <w:szCs w:val="28"/>
        </w:rPr>
        <w:t xml:space="preserve"> за аренду имущества </w:t>
      </w:r>
      <w:r w:rsidRPr="000658A5">
        <w:rPr>
          <w:rFonts w:ascii="Times New Roman" w:hAnsi="Times New Roman" w:cs="Times New Roman"/>
          <w:sz w:val="28"/>
          <w:szCs w:val="28"/>
        </w:rPr>
        <w:t xml:space="preserve"> получен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658A5">
        <w:rPr>
          <w:rFonts w:ascii="Times New Roman" w:hAnsi="Times New Roman" w:cs="Times New Roman"/>
          <w:sz w:val="28"/>
          <w:szCs w:val="28"/>
        </w:rPr>
        <w:t xml:space="preserve"> на   </w:t>
      </w:r>
      <w:r>
        <w:rPr>
          <w:rFonts w:ascii="Times New Roman" w:hAnsi="Times New Roman" w:cs="Times New Roman"/>
          <w:sz w:val="28"/>
          <w:szCs w:val="28"/>
        </w:rPr>
        <w:t>141,1</w:t>
      </w:r>
      <w:r w:rsidRPr="000658A5">
        <w:rPr>
          <w:rFonts w:ascii="Times New Roman" w:hAnsi="Times New Roman" w:cs="Times New Roman"/>
          <w:sz w:val="28"/>
          <w:szCs w:val="28"/>
        </w:rPr>
        <w:t xml:space="preserve"> тыс. руб.  больше, чем предусматривалось бюджетными назначениями.  </w:t>
      </w:r>
    </w:p>
    <w:p w:rsidR="009E2998" w:rsidRPr="000658A5" w:rsidRDefault="009E2998" w:rsidP="001768D7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 xml:space="preserve">Всего поступило  в отчетном периоде доходов  от   </w:t>
      </w:r>
      <w:r>
        <w:rPr>
          <w:rFonts w:ascii="Times New Roman" w:hAnsi="Times New Roman" w:cs="Times New Roman"/>
          <w:sz w:val="28"/>
          <w:szCs w:val="28"/>
        </w:rPr>
        <w:t>сдачи в аренду</w:t>
      </w:r>
      <w:r w:rsidRPr="000658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sz w:val="28"/>
          <w:szCs w:val="28"/>
        </w:rPr>
        <w:t xml:space="preserve"> имущества в отчетном периоде </w:t>
      </w:r>
      <w:r>
        <w:rPr>
          <w:rFonts w:ascii="Times New Roman" w:hAnsi="Times New Roman" w:cs="Times New Roman"/>
          <w:sz w:val="28"/>
          <w:szCs w:val="28"/>
        </w:rPr>
        <w:t>811,1</w:t>
      </w:r>
      <w:r w:rsidRPr="000658A5">
        <w:rPr>
          <w:rFonts w:ascii="Times New Roman" w:hAnsi="Times New Roman" w:cs="Times New Roman"/>
          <w:sz w:val="28"/>
          <w:szCs w:val="28"/>
        </w:rPr>
        <w:t xml:space="preserve"> тыс. руб.,   </w:t>
      </w:r>
      <w:r>
        <w:rPr>
          <w:rFonts w:ascii="Times New Roman" w:hAnsi="Times New Roman" w:cs="Times New Roman"/>
          <w:sz w:val="28"/>
          <w:szCs w:val="28"/>
        </w:rPr>
        <w:t>что составило 121,05% от годового плана 670,0 тыс.руб., превышение образовалось по причине</w:t>
      </w:r>
      <w:r w:rsidRPr="000658A5">
        <w:rPr>
          <w:rFonts w:ascii="Times New Roman" w:hAnsi="Times New Roman" w:cs="Times New Roman"/>
          <w:sz w:val="28"/>
          <w:szCs w:val="28"/>
        </w:rPr>
        <w:t>:</w:t>
      </w:r>
    </w:p>
    <w:p w:rsidR="009E2998" w:rsidRPr="000658A5" w:rsidRDefault="009E2998" w:rsidP="00157C74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поступила оплата от ПАО «РНКБ Банк»</w:t>
      </w:r>
      <w:r w:rsidRPr="000658A5">
        <w:rPr>
          <w:rFonts w:ascii="Times New Roman" w:hAnsi="Times New Roman" w:cs="Times New Roman"/>
          <w:sz w:val="28"/>
          <w:szCs w:val="28"/>
        </w:rPr>
        <w:t xml:space="preserve">  в сумме </w:t>
      </w:r>
      <w:r>
        <w:rPr>
          <w:rFonts w:ascii="Times New Roman" w:hAnsi="Times New Roman" w:cs="Times New Roman"/>
          <w:sz w:val="28"/>
          <w:szCs w:val="28"/>
        </w:rPr>
        <w:t>30,3</w:t>
      </w:r>
      <w:r w:rsidRPr="000658A5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пользо-ванием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помещением, не являющимся муниципальной собственностью;</w:t>
      </w:r>
    </w:p>
    <w:p w:rsidR="009E2998" w:rsidRPr="000658A5" w:rsidRDefault="009E2998" w:rsidP="00157C74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 оплаты ООО «ТРК «Визит-А», ранее признанной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безна-дежной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задолженности в сумме 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75,1</w:t>
      </w:r>
      <w:r w:rsidRPr="000658A5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2998" w:rsidRPr="00C23FC1" w:rsidRDefault="009E2998" w:rsidP="00157C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 результате </w:t>
      </w:r>
      <w:r w:rsidRPr="00C23FC1">
        <w:rPr>
          <w:rFonts w:ascii="Times New Roman" w:hAnsi="Times New Roman" w:cs="Times New Roman"/>
          <w:sz w:val="28"/>
          <w:szCs w:val="28"/>
        </w:rPr>
        <w:t>проведения контрольного мероприятия произведено дона-</w:t>
      </w:r>
      <w:proofErr w:type="spellStart"/>
      <w:r w:rsidRPr="00C23FC1">
        <w:rPr>
          <w:rFonts w:ascii="Times New Roman" w:hAnsi="Times New Roman" w:cs="Times New Roman"/>
          <w:sz w:val="28"/>
          <w:szCs w:val="28"/>
        </w:rPr>
        <w:t>числение</w:t>
      </w:r>
      <w:proofErr w:type="spellEnd"/>
      <w:r w:rsidRPr="00C23FC1">
        <w:rPr>
          <w:rFonts w:ascii="Times New Roman" w:hAnsi="Times New Roman" w:cs="Times New Roman"/>
          <w:sz w:val="28"/>
          <w:szCs w:val="28"/>
        </w:rPr>
        <w:t xml:space="preserve"> платежей по арендной плате в сумме 34,6тыс</w:t>
      </w:r>
      <w:proofErr w:type="gramStart"/>
      <w:r w:rsidRPr="00C23FC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23FC1">
        <w:rPr>
          <w:rFonts w:ascii="Times New Roman" w:hAnsi="Times New Roman" w:cs="Times New Roman"/>
          <w:sz w:val="28"/>
          <w:szCs w:val="28"/>
        </w:rPr>
        <w:t>уб.;</w:t>
      </w:r>
    </w:p>
    <w:p w:rsidR="009E2998" w:rsidRDefault="00157C74" w:rsidP="00157C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998">
        <w:rPr>
          <w:rFonts w:ascii="Times New Roman" w:hAnsi="Times New Roman" w:cs="Times New Roman"/>
          <w:sz w:val="28"/>
          <w:szCs w:val="28"/>
        </w:rPr>
        <w:t xml:space="preserve"> - поступили платежи в счет будущих начислений в сумме 1,1тыс</w:t>
      </w:r>
      <w:proofErr w:type="gramStart"/>
      <w:r w:rsidR="009E299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E2998">
        <w:rPr>
          <w:rFonts w:ascii="Times New Roman" w:hAnsi="Times New Roman" w:cs="Times New Roman"/>
          <w:sz w:val="28"/>
          <w:szCs w:val="28"/>
        </w:rPr>
        <w:t>уб.</w:t>
      </w:r>
    </w:p>
    <w:p w:rsidR="009E2998" w:rsidRPr="00C03A4C" w:rsidRDefault="009E2998" w:rsidP="00BE645D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768D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     </w:t>
      </w:r>
      <w:r w:rsidRPr="00117949">
        <w:rPr>
          <w:rFonts w:ascii="Times New Roman" w:hAnsi="Times New Roman" w:cs="Times New Roman"/>
          <w:bCs/>
          <w:sz w:val="28"/>
          <w:szCs w:val="28"/>
        </w:rPr>
        <w:t xml:space="preserve">Доходы   городского округа в 2018 году от  возврата иными организациями остатков субсидий и </w:t>
      </w:r>
      <w:proofErr w:type="gramStart"/>
      <w:r w:rsidRPr="00117949">
        <w:rPr>
          <w:rFonts w:ascii="Times New Roman" w:hAnsi="Times New Roman" w:cs="Times New Roman"/>
          <w:bCs/>
          <w:sz w:val="28"/>
          <w:szCs w:val="28"/>
        </w:rPr>
        <w:t>субвенций прошлых лет, имеющих целевое назначение составили</w:t>
      </w:r>
      <w:proofErr w:type="gramEnd"/>
      <w:r w:rsidRPr="00117949">
        <w:rPr>
          <w:rFonts w:ascii="Times New Roman" w:hAnsi="Times New Roman" w:cs="Times New Roman"/>
          <w:bCs/>
          <w:sz w:val="28"/>
          <w:szCs w:val="28"/>
        </w:rPr>
        <w:t xml:space="preserve"> 14 365,7 тыс.руб</w:t>
      </w:r>
      <w:r w:rsidRPr="00117949">
        <w:rPr>
          <w:rFonts w:ascii="Times New Roman" w:hAnsi="Times New Roman" w:cs="Times New Roman"/>
          <w:bCs/>
          <w:color w:val="0070C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 них наибольшие суммы:</w:t>
      </w:r>
    </w:p>
    <w:p w:rsidR="009E2998" w:rsidRDefault="009E2998" w:rsidP="00BE645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C53">
        <w:rPr>
          <w:rFonts w:ascii="Times New Roman" w:hAnsi="Times New Roman" w:cs="Times New Roman"/>
          <w:sz w:val="28"/>
          <w:szCs w:val="28"/>
        </w:rPr>
        <w:t>- возврат прочих остатков</w:t>
      </w:r>
      <w:r>
        <w:rPr>
          <w:rFonts w:ascii="Times New Roman" w:hAnsi="Times New Roman" w:cs="Times New Roman"/>
          <w:sz w:val="28"/>
          <w:szCs w:val="28"/>
        </w:rPr>
        <w:t xml:space="preserve"> субсидий, субвенций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FC2C53">
        <w:rPr>
          <w:rFonts w:ascii="Times New Roman" w:hAnsi="Times New Roman" w:cs="Times New Roman"/>
          <w:sz w:val="28"/>
          <w:szCs w:val="28"/>
        </w:rPr>
        <w:t xml:space="preserve"> </w:t>
      </w:r>
      <w:r w:rsidRPr="00C03A4C">
        <w:rPr>
          <w:rFonts w:ascii="Times New Roman" w:hAnsi="Times New Roman" w:cs="Times New Roman"/>
          <w:sz w:val="28"/>
          <w:szCs w:val="28"/>
        </w:rPr>
        <w:t>прошлых лет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имеющих целевое назначение</w:t>
      </w:r>
      <w:r w:rsidRPr="00C03A4C">
        <w:rPr>
          <w:rFonts w:ascii="Times New Roman" w:hAnsi="Times New Roman" w:cs="Times New Roman"/>
          <w:sz w:val="28"/>
          <w:szCs w:val="28"/>
        </w:rPr>
        <w:t xml:space="preserve"> составил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185,8</w:t>
      </w:r>
      <w:r w:rsidRPr="00C03A4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A4C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 (код бюджетной классификации 90321960010040000151);</w:t>
      </w:r>
      <w:r w:rsidRPr="00FC2C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998" w:rsidRPr="00FC2C53" w:rsidRDefault="009E2998" w:rsidP="00BE645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C53">
        <w:rPr>
          <w:rFonts w:ascii="Times New Roman" w:hAnsi="Times New Roman" w:cs="Times New Roman"/>
          <w:sz w:val="28"/>
          <w:szCs w:val="28"/>
        </w:rPr>
        <w:t xml:space="preserve">- возврат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C53">
        <w:rPr>
          <w:rFonts w:ascii="Times New Roman" w:hAnsi="Times New Roman" w:cs="Times New Roman"/>
          <w:sz w:val="28"/>
          <w:szCs w:val="28"/>
        </w:rPr>
        <w:t xml:space="preserve"> остатков</w:t>
      </w:r>
      <w:r>
        <w:rPr>
          <w:rFonts w:ascii="Times New Roman" w:hAnsi="Times New Roman" w:cs="Times New Roman"/>
          <w:sz w:val="28"/>
          <w:szCs w:val="28"/>
        </w:rPr>
        <w:t xml:space="preserve"> субсидии на поддержку государственных программ субъектов Российской Федерации и муниципальных программ формирования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современной городской среды из бюджетов городских  округов</w:t>
      </w:r>
      <w:r w:rsidRPr="00FC2C53">
        <w:rPr>
          <w:rFonts w:ascii="Times New Roman" w:hAnsi="Times New Roman" w:cs="Times New Roman"/>
          <w:sz w:val="28"/>
          <w:szCs w:val="28"/>
        </w:rPr>
        <w:t xml:space="preserve"> </w:t>
      </w:r>
      <w:r w:rsidRPr="00C03A4C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A4C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t>11 041,6</w:t>
      </w:r>
      <w:r w:rsidRPr="00C03A4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A4C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 (код бюджетной классификации 90321925555040000151);</w:t>
      </w:r>
    </w:p>
    <w:p w:rsidR="009E2998" w:rsidRPr="00FC2C53" w:rsidRDefault="009E2998" w:rsidP="00FC2C53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C53">
        <w:rPr>
          <w:rFonts w:ascii="Times New Roman" w:hAnsi="Times New Roman" w:cs="Times New Roman"/>
          <w:sz w:val="28"/>
          <w:szCs w:val="28"/>
        </w:rPr>
        <w:t xml:space="preserve">- возврат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C53">
        <w:rPr>
          <w:rFonts w:ascii="Times New Roman" w:hAnsi="Times New Roman" w:cs="Times New Roman"/>
          <w:sz w:val="28"/>
          <w:szCs w:val="28"/>
        </w:rPr>
        <w:t xml:space="preserve"> остатков</w:t>
      </w:r>
      <w:r>
        <w:rPr>
          <w:rFonts w:ascii="Times New Roman" w:hAnsi="Times New Roman" w:cs="Times New Roman"/>
          <w:sz w:val="28"/>
          <w:szCs w:val="28"/>
        </w:rPr>
        <w:t xml:space="preserve"> субсидии на обустройство мест массового отдыха населения (городских парков)</w:t>
      </w:r>
      <w:r w:rsidRPr="00FC2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бюджетов городских  округов</w:t>
      </w:r>
      <w:r w:rsidRPr="00FC2C53">
        <w:rPr>
          <w:rFonts w:ascii="Times New Roman" w:hAnsi="Times New Roman" w:cs="Times New Roman"/>
          <w:sz w:val="28"/>
          <w:szCs w:val="28"/>
        </w:rPr>
        <w:t xml:space="preserve"> </w:t>
      </w:r>
      <w:r w:rsidRPr="00C03A4C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 xml:space="preserve"> сумму 1 633 </w:t>
      </w:r>
      <w:r w:rsidRPr="00C03A4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03A4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03A4C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.(код бюджетной классификации 90321925560040000151);</w:t>
      </w:r>
    </w:p>
    <w:p w:rsidR="009E2998" w:rsidRPr="00FC2C53" w:rsidRDefault="009E2998" w:rsidP="00BE645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C53">
        <w:rPr>
          <w:rFonts w:ascii="Times New Roman" w:hAnsi="Times New Roman" w:cs="Times New Roman"/>
          <w:sz w:val="28"/>
          <w:szCs w:val="28"/>
        </w:rPr>
        <w:t xml:space="preserve">- возврат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C53">
        <w:rPr>
          <w:rFonts w:ascii="Times New Roman" w:hAnsi="Times New Roman" w:cs="Times New Roman"/>
          <w:sz w:val="28"/>
          <w:szCs w:val="28"/>
        </w:rPr>
        <w:t xml:space="preserve"> остатков</w:t>
      </w:r>
      <w:r>
        <w:rPr>
          <w:rFonts w:ascii="Times New Roman" w:hAnsi="Times New Roman" w:cs="Times New Roman"/>
          <w:sz w:val="28"/>
          <w:szCs w:val="28"/>
        </w:rPr>
        <w:t xml:space="preserve"> субсидии на государственную поддержку малого и среднего предпринимательства, включая крестьянские (фермерские) хозяйства,</w:t>
      </w:r>
      <w:r w:rsidRPr="00E95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на реализацию мероприятий по поддержке молодежного предпринимательства </w:t>
      </w:r>
      <w:r w:rsidRPr="00E95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бюджетов городских  округов</w:t>
      </w:r>
      <w:r w:rsidRPr="00FC2C53">
        <w:rPr>
          <w:rFonts w:ascii="Times New Roman" w:hAnsi="Times New Roman" w:cs="Times New Roman"/>
          <w:sz w:val="28"/>
          <w:szCs w:val="28"/>
        </w:rPr>
        <w:t xml:space="preserve"> </w:t>
      </w:r>
      <w:r w:rsidRPr="00C03A4C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 xml:space="preserve"> сумму    1 500,0 </w:t>
      </w:r>
      <w:r w:rsidRPr="00C03A4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03A4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03A4C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.(код бюджетной классификации 90321925527040000151).</w:t>
      </w:r>
    </w:p>
    <w:p w:rsidR="009E2998" w:rsidRPr="000658A5" w:rsidRDefault="009E2998" w:rsidP="00BE645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t>По расходам бюджета</w:t>
      </w:r>
      <w:r w:rsidRPr="000658A5">
        <w:rPr>
          <w:rFonts w:ascii="Times New Roman" w:hAnsi="Times New Roman" w:cs="Times New Roman"/>
          <w:sz w:val="28"/>
          <w:szCs w:val="28"/>
        </w:rPr>
        <w:t xml:space="preserve">  не исполнено </w:t>
      </w:r>
      <w:r>
        <w:rPr>
          <w:rFonts w:ascii="Times New Roman" w:hAnsi="Times New Roman" w:cs="Times New Roman"/>
          <w:sz w:val="28"/>
          <w:szCs w:val="28"/>
        </w:rPr>
        <w:t xml:space="preserve">33 158,5 тыс. руб.,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составляет 19,22%</w:t>
      </w:r>
      <w:r w:rsidRPr="000658A5">
        <w:rPr>
          <w:rFonts w:ascii="Times New Roman" w:hAnsi="Times New Roman" w:cs="Times New Roman"/>
          <w:sz w:val="28"/>
          <w:szCs w:val="28"/>
        </w:rPr>
        <w:t>, из них  наибольшие суммы:</w:t>
      </w:r>
    </w:p>
    <w:p w:rsidR="009E2998" w:rsidRPr="000658A5" w:rsidRDefault="009E2998" w:rsidP="0091573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t>Раздел 0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Общегосударственные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вопросы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»:</w:t>
      </w:r>
    </w:p>
    <w:p w:rsidR="009E2998" w:rsidRDefault="009E2998" w:rsidP="00DC0F9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подразделу 0104 «Функционирование местных администраций»</w:t>
      </w:r>
    </w:p>
    <w:p w:rsidR="009E2998" w:rsidRDefault="009E2998" w:rsidP="00DC0F9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658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31,7</w:t>
      </w:r>
      <w:r w:rsidRPr="000658A5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Pr="00E9355A">
        <w:rPr>
          <w:rFonts w:ascii="Times New Roman" w:hAnsi="Times New Roman" w:cs="Times New Roman"/>
          <w:sz w:val="28"/>
          <w:szCs w:val="28"/>
        </w:rPr>
        <w:t>(8,44%)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экономия средств субвенции на осуществление переданных полномочий органам местного самоуправления в Р</w:t>
      </w:r>
      <w:r w:rsidR="004A0EE1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A0EE1">
        <w:rPr>
          <w:rFonts w:ascii="Times New Roman" w:hAnsi="Times New Roman" w:cs="Times New Roman"/>
          <w:sz w:val="28"/>
          <w:szCs w:val="28"/>
        </w:rPr>
        <w:t>рым</w:t>
      </w:r>
      <w:r>
        <w:rPr>
          <w:rFonts w:ascii="Times New Roman" w:hAnsi="Times New Roman" w:cs="Times New Roman"/>
          <w:sz w:val="28"/>
          <w:szCs w:val="28"/>
        </w:rPr>
        <w:t xml:space="preserve"> (в сфере архивного дела),   вызвана вакантной должностью;</w:t>
      </w:r>
      <w:proofErr w:type="gramEnd"/>
    </w:p>
    <w:p w:rsidR="009E2998" w:rsidRDefault="009E2998" w:rsidP="00DC0F9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6,7 </w:t>
      </w:r>
      <w:r w:rsidRPr="000658A5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Pr="00E9355A">
        <w:rPr>
          <w:rFonts w:ascii="Times New Roman" w:hAnsi="Times New Roman" w:cs="Times New Roman"/>
          <w:sz w:val="28"/>
          <w:szCs w:val="28"/>
        </w:rPr>
        <w:t>(5,29%) –</w:t>
      </w:r>
      <w:r>
        <w:rPr>
          <w:rFonts w:ascii="Times New Roman" w:hAnsi="Times New Roman" w:cs="Times New Roman"/>
          <w:sz w:val="28"/>
          <w:szCs w:val="28"/>
        </w:rPr>
        <w:t xml:space="preserve">  не произведена установка пожарной сигнализации в новом помещении, не произведена оплата за декабрь 2018г. по охране и техобслуживанию в связи с расторжением договоров  (расходы на осуществление переданных полномочий органам местного самоуправления в РК  в сфере опеки и попечительства).</w:t>
      </w:r>
    </w:p>
    <w:p w:rsidR="009E2998" w:rsidRPr="00E9355A" w:rsidRDefault="009E2998" w:rsidP="00DC0F9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5A">
        <w:rPr>
          <w:rFonts w:ascii="Times New Roman" w:hAnsi="Times New Roman" w:cs="Times New Roman"/>
          <w:sz w:val="28"/>
          <w:szCs w:val="28"/>
        </w:rPr>
        <w:t>- 51,2 тыс.</w:t>
      </w:r>
      <w:r w:rsidR="004A0EE1">
        <w:rPr>
          <w:rFonts w:ascii="Times New Roman" w:hAnsi="Times New Roman" w:cs="Times New Roman"/>
          <w:sz w:val="28"/>
          <w:szCs w:val="28"/>
        </w:rPr>
        <w:t xml:space="preserve"> </w:t>
      </w:r>
      <w:r w:rsidRPr="00E9355A">
        <w:rPr>
          <w:rFonts w:ascii="Times New Roman" w:hAnsi="Times New Roman" w:cs="Times New Roman"/>
          <w:sz w:val="28"/>
          <w:szCs w:val="28"/>
        </w:rPr>
        <w:t>руб.(25,67%)</w:t>
      </w:r>
      <w:r>
        <w:rPr>
          <w:rFonts w:ascii="Times New Roman" w:hAnsi="Times New Roman" w:cs="Times New Roman"/>
          <w:sz w:val="28"/>
          <w:szCs w:val="28"/>
        </w:rPr>
        <w:t xml:space="preserve"> – 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Федерации. Остаток средств планировалось использовать в июле-августе </w:t>
      </w:r>
      <w:r w:rsidR="004A0EE1">
        <w:rPr>
          <w:rFonts w:ascii="Times New Roman" w:hAnsi="Times New Roman" w:cs="Times New Roman"/>
          <w:sz w:val="28"/>
          <w:szCs w:val="28"/>
        </w:rPr>
        <w:t xml:space="preserve">2018 г., но перенесен на 2019г. </w:t>
      </w:r>
      <w:r>
        <w:rPr>
          <w:rFonts w:ascii="Times New Roman" w:hAnsi="Times New Roman" w:cs="Times New Roman"/>
          <w:sz w:val="28"/>
          <w:szCs w:val="28"/>
        </w:rPr>
        <w:t>Администрация города Армянска обращалась в адрес Министерства юстиции Республики Крым с просьбой уменьшить в 2018г.</w:t>
      </w:r>
      <w:r w:rsidR="004A0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плановые назначения по субвенции, письменный ответ от них не поступал.</w:t>
      </w:r>
    </w:p>
    <w:p w:rsidR="009E2998" w:rsidRPr="000658A5" w:rsidRDefault="009E2998" w:rsidP="00011A7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Раздел 0400«Национальная экономика»:</w:t>
      </w:r>
    </w:p>
    <w:p w:rsidR="009E2998" w:rsidRPr="007E6FB2" w:rsidRDefault="009E2998" w:rsidP="004A0EE1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подразделу 0409 «Дорожное хозяйство (дорожные фонды)»: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6FB2">
        <w:rPr>
          <w:rFonts w:ascii="Times New Roman" w:hAnsi="Times New Roman" w:cs="Times New Roman"/>
          <w:sz w:val="28"/>
          <w:szCs w:val="28"/>
        </w:rPr>
        <w:t xml:space="preserve">в отчетном периоде 2018 года расходы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FB2">
        <w:rPr>
          <w:rFonts w:ascii="Times New Roman" w:hAnsi="Times New Roman" w:cs="Times New Roman"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</w:rPr>
        <w:t xml:space="preserve">ены на сумму  47 335,0 тыс.руб. </w:t>
      </w:r>
      <w:r w:rsidRPr="007E6FB2">
        <w:rPr>
          <w:rFonts w:ascii="Times New Roman" w:hAnsi="Times New Roman" w:cs="Times New Roman"/>
          <w:sz w:val="28"/>
          <w:szCs w:val="28"/>
        </w:rPr>
        <w:t xml:space="preserve">при плане на год </w:t>
      </w:r>
      <w:r>
        <w:rPr>
          <w:rFonts w:ascii="Times New Roman" w:hAnsi="Times New Roman" w:cs="Times New Roman"/>
          <w:sz w:val="28"/>
          <w:szCs w:val="28"/>
        </w:rPr>
        <w:t>69 014,0</w:t>
      </w:r>
      <w:r w:rsidRPr="007E6FB2">
        <w:rPr>
          <w:rFonts w:ascii="Times New Roman" w:hAnsi="Times New Roman" w:cs="Times New Roman"/>
          <w:sz w:val="28"/>
          <w:szCs w:val="28"/>
        </w:rPr>
        <w:t xml:space="preserve"> тыс.руб.</w:t>
      </w:r>
      <w:r>
        <w:rPr>
          <w:rFonts w:ascii="Times New Roman" w:hAnsi="Times New Roman" w:cs="Times New Roman"/>
          <w:sz w:val="28"/>
          <w:szCs w:val="28"/>
        </w:rPr>
        <w:t>, исполнение составило 68,6%</w:t>
      </w:r>
      <w:r w:rsidRPr="007E6FB2">
        <w:rPr>
          <w:rFonts w:ascii="Times New Roman" w:hAnsi="Times New Roman" w:cs="Times New Roman"/>
          <w:sz w:val="28"/>
          <w:szCs w:val="28"/>
        </w:rPr>
        <w:t xml:space="preserve"> (ф.0503364 «Сведения об исполнении бюджета»)</w:t>
      </w:r>
      <w:r w:rsidR="0035210F">
        <w:rPr>
          <w:rFonts w:ascii="Times New Roman" w:hAnsi="Times New Roman" w:cs="Times New Roman"/>
          <w:sz w:val="28"/>
          <w:szCs w:val="28"/>
        </w:rPr>
        <w:t>, не освоено 21679 тыс. руб.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6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 причиной  указано не выполнение  подрядными организациями работ на объектах в установленные контрактами сроки;</w:t>
      </w:r>
      <w:proofErr w:type="gramEnd"/>
    </w:p>
    <w:p w:rsidR="009E2998" w:rsidRDefault="009E2998" w:rsidP="00157C74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>По подразделу 0412 «Другие вопросы в о</w:t>
      </w:r>
      <w:r>
        <w:rPr>
          <w:rFonts w:ascii="Times New Roman" w:hAnsi="Times New Roman" w:cs="Times New Roman"/>
          <w:sz w:val="28"/>
          <w:szCs w:val="28"/>
        </w:rPr>
        <w:t>бласти национальной экономики»: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6FB2">
        <w:rPr>
          <w:rFonts w:ascii="Times New Roman" w:hAnsi="Times New Roman" w:cs="Times New Roman"/>
          <w:sz w:val="28"/>
          <w:szCs w:val="28"/>
        </w:rPr>
        <w:t xml:space="preserve">в отчетном периоде 2018 года расходы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7E6FB2">
        <w:rPr>
          <w:rFonts w:ascii="Times New Roman" w:hAnsi="Times New Roman" w:cs="Times New Roman"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</w:rPr>
        <w:t xml:space="preserve">ены   </w:t>
      </w:r>
      <w:r w:rsidRPr="007E6FB2">
        <w:rPr>
          <w:rFonts w:ascii="Times New Roman" w:hAnsi="Times New Roman" w:cs="Times New Roman"/>
          <w:sz w:val="28"/>
          <w:szCs w:val="28"/>
        </w:rPr>
        <w:t>при плане на год</w:t>
      </w:r>
      <w:r w:rsidR="00DF0346">
        <w:rPr>
          <w:rFonts w:ascii="Times New Roman" w:hAnsi="Times New Roman" w:cs="Times New Roman"/>
          <w:sz w:val="28"/>
          <w:szCs w:val="28"/>
        </w:rPr>
        <w:t xml:space="preserve"> </w:t>
      </w:r>
      <w:r w:rsidRPr="007E6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3 897,1</w:t>
      </w:r>
      <w:r w:rsidRPr="007E6FB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E6FB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E6FB2">
        <w:rPr>
          <w:rFonts w:ascii="Times New Roman" w:hAnsi="Times New Roman" w:cs="Times New Roman"/>
          <w:sz w:val="28"/>
          <w:szCs w:val="28"/>
        </w:rPr>
        <w:t>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FB2">
        <w:rPr>
          <w:rFonts w:ascii="Times New Roman" w:hAnsi="Times New Roman" w:cs="Times New Roman"/>
          <w:sz w:val="28"/>
          <w:szCs w:val="28"/>
        </w:rPr>
        <w:t>(ф.0503364 «Сведения об исполнении бюджета»)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6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 причиной явилось то, что конкурсный отбор на реализацию мероприятий по поддержке молодежного предпринимательства не состоялся в связи с отсутствием претендентов.</w:t>
      </w:r>
    </w:p>
    <w:p w:rsidR="009E2998" w:rsidRPr="000658A5" w:rsidRDefault="009E2998" w:rsidP="00C34A54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t>Раздел 0500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«Жилищно-коммунальное хозяйство»:</w:t>
      </w:r>
    </w:p>
    <w:p w:rsidR="009E2998" w:rsidRPr="000658A5" w:rsidRDefault="009E2998" w:rsidP="00D4410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lastRenderedPageBreak/>
        <w:t>По подразделу 050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658A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Жилищное хозяйство»:</w:t>
      </w:r>
      <w:r w:rsidR="004A0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оплата взносов на капитальный ремонт общего имущества многоквартирных домов, в отношении жилого фонда находящегося в муниципальной собственности в сумме  42,4</w:t>
      </w:r>
      <w:r w:rsidRPr="000658A5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658A5"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т.к.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подписан договор с Фондом капитального ремонта.</w:t>
      </w:r>
    </w:p>
    <w:p w:rsidR="009E2998" w:rsidRDefault="009E2998" w:rsidP="00D4410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>По по</w:t>
      </w:r>
      <w:r>
        <w:rPr>
          <w:rFonts w:ascii="Times New Roman" w:hAnsi="Times New Roman" w:cs="Times New Roman"/>
          <w:sz w:val="28"/>
          <w:szCs w:val="28"/>
        </w:rPr>
        <w:t>дразделу 0503 «Благоустройство»:</w:t>
      </w:r>
    </w:p>
    <w:p w:rsidR="009E2998" w:rsidRPr="000658A5" w:rsidRDefault="009E2998" w:rsidP="00D4410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-1 168,2</w:t>
      </w:r>
      <w:r w:rsidRPr="000658A5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011A72">
        <w:rPr>
          <w:rFonts w:ascii="Times New Roman" w:hAnsi="Times New Roman" w:cs="Times New Roman"/>
          <w:sz w:val="28"/>
          <w:szCs w:val="28"/>
        </w:rPr>
        <w:t>исполнено на</w:t>
      </w:r>
      <w:r>
        <w:rPr>
          <w:rFonts w:ascii="Times New Roman" w:hAnsi="Times New Roman" w:cs="Times New Roman"/>
          <w:sz w:val="28"/>
          <w:szCs w:val="28"/>
        </w:rPr>
        <w:t xml:space="preserve"> 10,11</w:t>
      </w:r>
      <w:r w:rsidRPr="000658A5"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 xml:space="preserve">– расходы на капитальный ремонт, ремонт, благоустройство и озеленение дворовых территорий и мест общего пользования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разработка дизайн проектов, проектов, сметной документации и проведение экспертизы), частично не выполнены работы по формированию городской среды «Благоустройство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озеленение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sz w:val="28"/>
          <w:szCs w:val="28"/>
        </w:rPr>
        <w:t xml:space="preserve"> дворовых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Армянск Республики Крым»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установленный муниципальным контрактом срок</w:t>
      </w:r>
      <w:r w:rsidRPr="000658A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E2998" w:rsidRPr="000658A5" w:rsidRDefault="009E2998" w:rsidP="00D4410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2 679,2</w:t>
      </w:r>
      <w:r w:rsidRPr="000658A5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011A72">
        <w:rPr>
          <w:rFonts w:ascii="Times New Roman" w:hAnsi="Times New Roman" w:cs="Times New Roman"/>
          <w:sz w:val="28"/>
          <w:szCs w:val="28"/>
        </w:rPr>
        <w:t>исполнено на</w:t>
      </w:r>
      <w:r>
        <w:rPr>
          <w:rFonts w:ascii="Times New Roman" w:hAnsi="Times New Roman" w:cs="Times New Roman"/>
          <w:sz w:val="28"/>
          <w:szCs w:val="28"/>
        </w:rPr>
        <w:t xml:space="preserve"> 69,11</w:t>
      </w:r>
      <w:r w:rsidRPr="000658A5">
        <w:rPr>
          <w:rFonts w:ascii="Times New Roman" w:hAnsi="Times New Roman" w:cs="Times New Roman"/>
          <w:sz w:val="28"/>
          <w:szCs w:val="28"/>
        </w:rPr>
        <w:t>%) - оплата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sz w:val="28"/>
          <w:szCs w:val="28"/>
        </w:rPr>
        <w:t>по факту</w:t>
      </w:r>
      <w:r>
        <w:rPr>
          <w:rFonts w:ascii="Times New Roman" w:hAnsi="Times New Roman" w:cs="Times New Roman"/>
          <w:sz w:val="28"/>
          <w:szCs w:val="28"/>
        </w:rPr>
        <w:t xml:space="preserve">  выполненных работ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реализации мероприятий по озеленению территорий городского округа, реконструкции и восстановлению зеленых насаждений (озеленение территорий)</w:t>
      </w:r>
      <w:r w:rsidRPr="000658A5">
        <w:rPr>
          <w:rFonts w:ascii="Times New Roman" w:hAnsi="Times New Roman" w:cs="Times New Roman"/>
          <w:sz w:val="28"/>
          <w:szCs w:val="28"/>
        </w:rPr>
        <w:t>;</w:t>
      </w:r>
    </w:p>
    <w:p w:rsidR="009E2998" w:rsidRPr="000658A5" w:rsidRDefault="009E2998" w:rsidP="00C34A54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182,2</w:t>
      </w:r>
      <w:r w:rsidRPr="000658A5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011A72">
        <w:rPr>
          <w:rFonts w:ascii="Times New Roman" w:hAnsi="Times New Roman" w:cs="Times New Roman"/>
          <w:sz w:val="28"/>
          <w:szCs w:val="28"/>
        </w:rPr>
        <w:t>исполнено на</w:t>
      </w:r>
      <w:r>
        <w:rPr>
          <w:rFonts w:ascii="Times New Roman" w:hAnsi="Times New Roman" w:cs="Times New Roman"/>
          <w:sz w:val="28"/>
          <w:szCs w:val="28"/>
        </w:rPr>
        <w:t xml:space="preserve"> 49,18</w:t>
      </w:r>
      <w:r w:rsidRPr="000658A5">
        <w:rPr>
          <w:rFonts w:ascii="Times New Roman" w:hAnsi="Times New Roman" w:cs="Times New Roman"/>
          <w:sz w:val="28"/>
          <w:szCs w:val="28"/>
        </w:rPr>
        <w:t>%) –</w:t>
      </w:r>
      <w:r w:rsidRPr="00666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прочие мероприятия по благоустройству,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экономия  достигнута в результате процедур закупок</w:t>
      </w:r>
      <w:r w:rsidRPr="000658A5">
        <w:rPr>
          <w:rFonts w:ascii="Times New Roman" w:hAnsi="Times New Roman" w:cs="Times New Roman"/>
          <w:sz w:val="28"/>
          <w:szCs w:val="28"/>
        </w:rPr>
        <w:t>;</w:t>
      </w:r>
    </w:p>
    <w:p w:rsidR="009E2998" w:rsidRPr="000658A5" w:rsidRDefault="009E2998" w:rsidP="00C34A54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200,0</w:t>
      </w:r>
      <w:r w:rsidRPr="000658A5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011A72">
        <w:rPr>
          <w:rFonts w:ascii="Times New Roman" w:hAnsi="Times New Roman" w:cs="Times New Roman"/>
          <w:sz w:val="28"/>
          <w:szCs w:val="28"/>
        </w:rPr>
        <w:t>исполнено на</w:t>
      </w:r>
      <w:r>
        <w:rPr>
          <w:rFonts w:ascii="Times New Roman" w:hAnsi="Times New Roman" w:cs="Times New Roman"/>
          <w:sz w:val="28"/>
          <w:szCs w:val="28"/>
        </w:rPr>
        <w:t xml:space="preserve"> 7,35</w:t>
      </w:r>
      <w:r w:rsidRPr="000658A5"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благоустройство</w:t>
      </w:r>
      <w:r w:rsidRPr="00150694">
        <w:rPr>
          <w:rFonts w:ascii="Times New Roman" w:hAnsi="Times New Roman" w:cs="Times New Roman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sz w:val="28"/>
          <w:szCs w:val="28"/>
        </w:rPr>
        <w:t>территорий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Армянск Республики Крым. Сумма предусмотрена как субсидия на восстановление уличного освещения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Железнодорожной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г.Армянска. Пояснено что  в связи с судебным решением выданная субсидия приостановлена.</w:t>
      </w:r>
    </w:p>
    <w:p w:rsidR="009E2998" w:rsidRPr="000658A5" w:rsidRDefault="009E2998" w:rsidP="00F87119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t>Раздел 0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00 « </w:t>
      </w:r>
      <w:r>
        <w:rPr>
          <w:rFonts w:ascii="Times New Roman" w:hAnsi="Times New Roman" w:cs="Times New Roman"/>
          <w:b/>
          <w:bCs/>
          <w:sz w:val="28"/>
          <w:szCs w:val="28"/>
        </w:rPr>
        <w:t>Культура, кинематография</w:t>
      </w:r>
      <w:r w:rsidR="004A0EE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E2998" w:rsidRPr="000658A5" w:rsidRDefault="009E2998" w:rsidP="00E13099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>По подразделу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658A5">
        <w:rPr>
          <w:rFonts w:ascii="Times New Roman" w:hAnsi="Times New Roman" w:cs="Times New Roman"/>
          <w:sz w:val="28"/>
          <w:szCs w:val="28"/>
        </w:rPr>
        <w:t>01 «</w:t>
      </w:r>
      <w:r>
        <w:rPr>
          <w:rFonts w:ascii="Times New Roman" w:hAnsi="Times New Roman" w:cs="Times New Roman"/>
          <w:sz w:val="28"/>
          <w:szCs w:val="28"/>
        </w:rPr>
        <w:t>Культура»:</w:t>
      </w:r>
    </w:p>
    <w:p w:rsidR="009E2998" w:rsidRPr="000658A5" w:rsidRDefault="009E2998" w:rsidP="00E13099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- 1 684,3</w:t>
      </w:r>
      <w:r w:rsidRPr="000658A5">
        <w:rPr>
          <w:rFonts w:ascii="Times New Roman" w:hAnsi="Times New Roman" w:cs="Times New Roman"/>
          <w:sz w:val="28"/>
          <w:szCs w:val="28"/>
        </w:rPr>
        <w:t>тыс. руб. (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658A5">
        <w:rPr>
          <w:rFonts w:ascii="Times New Roman" w:hAnsi="Times New Roman" w:cs="Times New Roman"/>
          <w:sz w:val="28"/>
          <w:szCs w:val="28"/>
        </w:rPr>
        <w:t>%) -</w:t>
      </w:r>
      <w:r w:rsidRPr="00FA4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разработку проектно-сметной документации и проведение экспертизы</w:t>
      </w:r>
      <w:r w:rsidRPr="00FA4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объекту «Реконструкция Дома культуры в селе Суворово»,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освоение средств субсидии по причине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выполнения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МКП «Благоустройство» условий Соглашения -</w:t>
      </w:r>
      <w:r w:rsidR="004A0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предоставлены  документы об исполнении. </w:t>
      </w:r>
    </w:p>
    <w:p w:rsidR="009E2998" w:rsidRPr="000658A5" w:rsidRDefault="009E2998" w:rsidP="00C34A54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t>Раздел 1000  «</w:t>
      </w:r>
      <w:proofErr w:type="gramStart"/>
      <w:r w:rsidRPr="000658A5">
        <w:rPr>
          <w:rFonts w:ascii="Times New Roman" w:hAnsi="Times New Roman" w:cs="Times New Roman"/>
          <w:b/>
          <w:bCs/>
          <w:sz w:val="28"/>
          <w:szCs w:val="28"/>
        </w:rPr>
        <w:t>Социальная</w:t>
      </w:r>
      <w:proofErr w:type="gramEnd"/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 политика»:</w:t>
      </w:r>
    </w:p>
    <w:p w:rsidR="009E2998" w:rsidRPr="000658A5" w:rsidRDefault="009E2998" w:rsidP="00A23951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>По подраздел</w:t>
      </w:r>
      <w:r>
        <w:rPr>
          <w:rFonts w:ascii="Times New Roman" w:hAnsi="Times New Roman" w:cs="Times New Roman"/>
          <w:sz w:val="28"/>
          <w:szCs w:val="28"/>
        </w:rPr>
        <w:t>у 1004 «Охрана семьи и детства»:</w:t>
      </w:r>
    </w:p>
    <w:p w:rsidR="009E2998" w:rsidRDefault="009E2998" w:rsidP="003B35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914,3</w:t>
      </w:r>
      <w:r w:rsidRPr="000658A5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 xml:space="preserve">. (не </w:t>
      </w:r>
      <w:r w:rsidRPr="00011A72">
        <w:rPr>
          <w:rFonts w:ascii="Times New Roman" w:hAnsi="Times New Roman" w:cs="Times New Roman"/>
          <w:sz w:val="28"/>
          <w:szCs w:val="28"/>
        </w:rPr>
        <w:t>исполнено на</w:t>
      </w:r>
      <w:r>
        <w:rPr>
          <w:rFonts w:ascii="Times New Roman" w:hAnsi="Times New Roman" w:cs="Times New Roman"/>
          <w:sz w:val="28"/>
          <w:szCs w:val="28"/>
        </w:rPr>
        <w:t xml:space="preserve"> 24,1%)</w:t>
      </w:r>
      <w:r w:rsidRPr="000658A5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 xml:space="preserve">средства, направленные </w:t>
      </w:r>
      <w:r w:rsidRPr="000658A5">
        <w:rPr>
          <w:rFonts w:ascii="Times New Roman" w:hAnsi="Times New Roman" w:cs="Times New Roman"/>
          <w:sz w:val="28"/>
          <w:szCs w:val="28"/>
        </w:rPr>
        <w:t>на предоставление жилых помещений детям-сиротам и детям, оставшимся без попечения родителей</w:t>
      </w:r>
      <w:r w:rsidR="004A0EE1">
        <w:rPr>
          <w:rFonts w:ascii="Times New Roman" w:hAnsi="Times New Roman" w:cs="Times New Roman"/>
          <w:sz w:val="28"/>
          <w:szCs w:val="28"/>
        </w:rPr>
        <w:t>,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сэкономлены  в результате проведения конкурсных процедур.</w:t>
      </w:r>
    </w:p>
    <w:p w:rsidR="009E2998" w:rsidRPr="00004A55" w:rsidRDefault="009E2998" w:rsidP="00853646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sz w:val="28"/>
          <w:szCs w:val="28"/>
        </w:rPr>
        <w:t>По подразделу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4A55">
        <w:rPr>
          <w:rFonts w:ascii="Times New Roman" w:hAnsi="Times New Roman" w:cs="Times New Roman"/>
          <w:sz w:val="28"/>
          <w:szCs w:val="28"/>
        </w:rPr>
        <w:t>1006  «Другие вопросы в области социальной политике»:</w:t>
      </w:r>
    </w:p>
    <w:p w:rsidR="009E2998" w:rsidRPr="00004A55" w:rsidRDefault="009E2998" w:rsidP="003B35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004A55">
        <w:rPr>
          <w:rFonts w:ascii="Times New Roman" w:hAnsi="Times New Roman" w:cs="Times New Roman"/>
          <w:sz w:val="28"/>
          <w:szCs w:val="28"/>
        </w:rPr>
        <w:t>30,9 тыс.руб. (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011A72">
        <w:rPr>
          <w:rFonts w:ascii="Times New Roman" w:hAnsi="Times New Roman" w:cs="Times New Roman"/>
          <w:sz w:val="28"/>
          <w:szCs w:val="28"/>
        </w:rPr>
        <w:t>исполнено на</w:t>
      </w:r>
      <w:r w:rsidRPr="00004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31,23</w:t>
      </w:r>
      <w:r w:rsidRPr="00004A55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 не освоение средств вызвано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невыпол</w:t>
      </w:r>
      <w:r w:rsidR="005C24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нением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подрядчиком в полном объеме условий контракта о выполнении работ по составлению дефектных ведомостей и комплекта сметной документации по ремонту жилых помещений с прохождением государственной экспертизы по двум жилым помещениям, сохраненным за лицами из числа детей-сирот, детей лишенных родительского попечения.</w:t>
      </w:r>
    </w:p>
    <w:p w:rsidR="009E2998" w:rsidRDefault="009E2998" w:rsidP="00C6531D">
      <w:pPr>
        <w:tabs>
          <w:tab w:val="left" w:pos="93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Расходы бюджета в рамках муниципальных программ за   2018 год.</w:t>
      </w:r>
    </w:p>
    <w:p w:rsidR="009E2998" w:rsidRPr="00BF2048" w:rsidRDefault="009E2998" w:rsidP="00C6531D">
      <w:pPr>
        <w:tabs>
          <w:tab w:val="left" w:pos="93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рамках муниципальных програм</w:t>
      </w:r>
      <w:r w:rsidR="008A2949">
        <w:rPr>
          <w:rFonts w:ascii="Times New Roman" w:hAnsi="Times New Roman" w:cs="Times New Roman"/>
          <w:sz w:val="28"/>
          <w:szCs w:val="28"/>
        </w:rPr>
        <w:t>м Администрацией города Армянск</w:t>
      </w:r>
      <w:r w:rsidR="00092D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расходы в отчетном периоде 2018 года осуществлены на сумму </w:t>
      </w:r>
      <w:r w:rsidRPr="00BF2048">
        <w:rPr>
          <w:rFonts w:ascii="Times New Roman" w:hAnsi="Times New Roman" w:cs="Times New Roman"/>
          <w:sz w:val="28"/>
          <w:szCs w:val="28"/>
        </w:rPr>
        <w:t xml:space="preserve">94 910,95 тыс.руб., </w:t>
      </w:r>
      <w:r>
        <w:rPr>
          <w:rFonts w:ascii="Times New Roman" w:hAnsi="Times New Roman" w:cs="Times New Roman"/>
          <w:sz w:val="28"/>
          <w:szCs w:val="28"/>
        </w:rPr>
        <w:t xml:space="preserve"> что составляет </w:t>
      </w:r>
      <w:r w:rsidRPr="00BF2048">
        <w:rPr>
          <w:rFonts w:ascii="Times New Roman" w:hAnsi="Times New Roman" w:cs="Times New Roman"/>
          <w:sz w:val="28"/>
          <w:szCs w:val="28"/>
        </w:rPr>
        <w:t>74,33 %  от годовых показателей 127 692,9 тыс.руб., из них:</w:t>
      </w:r>
    </w:p>
    <w:p w:rsidR="009E2998" w:rsidRDefault="009E2998" w:rsidP="00162618">
      <w:pPr>
        <w:numPr>
          <w:ilvl w:val="0"/>
          <w:numId w:val="7"/>
        </w:numPr>
        <w:tabs>
          <w:tab w:val="clear" w:pos="1290"/>
          <w:tab w:val="num" w:pos="851"/>
          <w:tab w:val="left" w:pos="93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 в муниципаль</w:t>
      </w:r>
      <w:r w:rsidR="00086725">
        <w:rPr>
          <w:rFonts w:ascii="Times New Roman" w:hAnsi="Times New Roman" w:cs="Times New Roman"/>
          <w:sz w:val="28"/>
          <w:szCs w:val="28"/>
        </w:rPr>
        <w:t xml:space="preserve">ном образовании городской округ </w:t>
      </w:r>
      <w:r>
        <w:rPr>
          <w:rFonts w:ascii="Times New Roman" w:hAnsi="Times New Roman" w:cs="Times New Roman"/>
          <w:sz w:val="28"/>
          <w:szCs w:val="28"/>
        </w:rPr>
        <w:t>Армянск Республики Крым»:</w:t>
      </w:r>
    </w:p>
    <w:p w:rsidR="009E2998" w:rsidRDefault="009E2998" w:rsidP="00C6531D">
      <w:pPr>
        <w:tabs>
          <w:tab w:val="left" w:pos="93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6531D">
        <w:rPr>
          <w:rFonts w:ascii="Times New Roman" w:hAnsi="Times New Roman" w:cs="Times New Roman"/>
          <w:i/>
          <w:iCs/>
          <w:sz w:val="28"/>
          <w:szCs w:val="28"/>
        </w:rPr>
        <w:t>подпрограмма</w:t>
      </w:r>
      <w:r>
        <w:rPr>
          <w:rFonts w:ascii="Times New Roman" w:hAnsi="Times New Roman" w:cs="Times New Roman"/>
          <w:sz w:val="28"/>
          <w:szCs w:val="28"/>
        </w:rPr>
        <w:t xml:space="preserve"> «Организация отдыха и оздоровление детей и подростков города</w:t>
      </w:r>
      <w:r w:rsidRPr="00C65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Армянска Республики Крым», расходы на основное мероприятие «Приобретение путевок для детей льготной категории»  осуществлены на сумму 193,9 тыс. руб., что составляет 100% от годовых показателей;</w:t>
      </w:r>
    </w:p>
    <w:p w:rsidR="009E2998" w:rsidRDefault="009E2998" w:rsidP="0014746D">
      <w:pPr>
        <w:numPr>
          <w:ilvl w:val="0"/>
          <w:numId w:val="7"/>
        </w:numPr>
        <w:tabs>
          <w:tab w:val="clear" w:pos="1290"/>
          <w:tab w:val="num" w:pos="851"/>
          <w:tab w:val="left" w:pos="93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«Информационное общество муниципального образования городской округ Армянск Республики Крым»: </w:t>
      </w:r>
    </w:p>
    <w:p w:rsidR="009E2998" w:rsidRDefault="009E2998" w:rsidP="001661AF">
      <w:pPr>
        <w:tabs>
          <w:tab w:val="left" w:pos="93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расходы по освещению,  изготовлению и размещению информации о деятельности органов местного самоуправления и социально-значимых событий осуществлены на сумму 2 424,5 тыс.руб., что составляет 97,6% от годовых показателей 2 484,0 тыс.руб.;</w:t>
      </w:r>
    </w:p>
    <w:p w:rsidR="009E2998" w:rsidRDefault="009E2998" w:rsidP="001661AF">
      <w:pPr>
        <w:tabs>
          <w:tab w:val="left" w:pos="93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опубликованию информации о деятельности,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информации и муниципальных правовых актов</w:t>
      </w:r>
      <w:r w:rsidRPr="00166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166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 муниципального образования городской округ Армянск Республики Крым</w:t>
      </w:r>
      <w:r w:rsidRPr="00166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осуществлены на сумму 1 834,5 тыс.руб.,</w:t>
      </w:r>
      <w:r w:rsidRPr="00A32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составляет  99,92% от годовых показателей 1 836,0 тыс.руб.;</w:t>
      </w:r>
    </w:p>
    <w:p w:rsidR="009E2998" w:rsidRPr="004A0EE1" w:rsidRDefault="009E2998" w:rsidP="004A0EE1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EE1">
        <w:rPr>
          <w:rFonts w:ascii="Times New Roman" w:hAnsi="Times New Roman" w:cs="Times New Roman"/>
          <w:sz w:val="28"/>
          <w:szCs w:val="28"/>
        </w:rPr>
        <w:t xml:space="preserve">  «Развитие и сохранение межнационального согласия в  муниципальном образовании городской округ Армянск Республики Крым»: расходы на приобретение жилья для граждан из числа реабилитированных народов Крыма  составляют 6 619,8 тыс.руб., что составляет 95,18% от годовых показателей 6 955,2 тыс.руб.;</w:t>
      </w:r>
    </w:p>
    <w:p w:rsidR="009E2998" w:rsidRPr="004A0EE1" w:rsidRDefault="009E2998" w:rsidP="00852548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EE1">
        <w:rPr>
          <w:rFonts w:ascii="Times New Roman" w:hAnsi="Times New Roman" w:cs="Times New Roman"/>
          <w:sz w:val="28"/>
          <w:szCs w:val="28"/>
        </w:rPr>
        <w:t xml:space="preserve"> «Развитие физической культуры и спорта в муниципальном  образовании городской округ Армянск Республики Крым»: расходы </w:t>
      </w:r>
      <w:r w:rsidR="004A0EE1">
        <w:rPr>
          <w:rFonts w:ascii="Times New Roman" w:hAnsi="Times New Roman" w:cs="Times New Roman"/>
          <w:sz w:val="28"/>
          <w:szCs w:val="28"/>
        </w:rPr>
        <w:t xml:space="preserve">на </w:t>
      </w:r>
      <w:r w:rsidRPr="004A0EE1">
        <w:rPr>
          <w:rFonts w:ascii="Times New Roman" w:hAnsi="Times New Roman" w:cs="Times New Roman"/>
          <w:sz w:val="28"/>
          <w:szCs w:val="28"/>
        </w:rPr>
        <w:t>проведени</w:t>
      </w:r>
      <w:r w:rsidR="004A0EE1">
        <w:rPr>
          <w:rFonts w:ascii="Times New Roman" w:hAnsi="Times New Roman" w:cs="Times New Roman"/>
          <w:sz w:val="28"/>
          <w:szCs w:val="28"/>
        </w:rPr>
        <w:t>е</w:t>
      </w:r>
      <w:r w:rsidRPr="004A0EE1">
        <w:rPr>
          <w:rFonts w:ascii="Times New Roman" w:hAnsi="Times New Roman" w:cs="Times New Roman"/>
          <w:sz w:val="28"/>
          <w:szCs w:val="28"/>
        </w:rPr>
        <w:t xml:space="preserve"> спортивно-массовых мероприятий составили 136,5 тыс.руб., -100% от годовых показателей;</w:t>
      </w:r>
    </w:p>
    <w:p w:rsidR="009E2998" w:rsidRDefault="009E2998" w:rsidP="004A0EE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«Формирование современной городской среды муниципального образования городской округ Армянск Республики Крым»:  </w:t>
      </w:r>
    </w:p>
    <w:p w:rsidR="009E2998" w:rsidRDefault="009E2998" w:rsidP="0085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осуществление отдельных государственных полномочий                 по отлову и содержанию безнадзорных животных</w:t>
      </w:r>
      <w:r w:rsidRPr="00852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осуществлены на сумму 374,2 тыс.руб., что составляет 100% от годовых показателей;</w:t>
      </w:r>
    </w:p>
    <w:p w:rsidR="009E2998" w:rsidRDefault="009E2998" w:rsidP="0085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содержание и ремонт объектов благоустройства на территории муниципального образования городской округ Армянск Республики Крым</w:t>
      </w:r>
      <w:r w:rsidRPr="00852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осуществлены на сумму 5 809,4 тыс.руб., что составляет 66,94% от годовых показателей 8 678,3 тыс.руб.;</w:t>
      </w:r>
    </w:p>
    <w:p w:rsidR="009E2998" w:rsidRDefault="009E2998" w:rsidP="00B33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по оплате электроэнергии сети уличного освещения муниципального образования осуществлены на сумму 996,0 тыс.руб., что составляет 95,22% от годовых показателей 1 046,0 тыс.руб.;</w:t>
      </w:r>
    </w:p>
    <w:p w:rsidR="009E2998" w:rsidRDefault="009E2998" w:rsidP="00B33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расходы на обустройство детских игровых площадок</w:t>
      </w:r>
      <w:r w:rsidRPr="00B33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составляют 3 156,9 тыс. руб., что составляет 99,97% от годовых показателей 3 157,9 тыс.руб.;</w:t>
      </w:r>
    </w:p>
    <w:p w:rsidR="009E2998" w:rsidRDefault="009E2998" w:rsidP="00B33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расходы на  капитальный ремонт, ремонт, благоустройство и озеленение дворовых территорий и мест общего пользования</w:t>
      </w:r>
      <w:r w:rsidRPr="00433AD7">
        <w:rPr>
          <w:rFonts w:ascii="Times New Roman" w:hAnsi="Times New Roman" w:cs="Times New Roman"/>
          <w:sz w:val="28"/>
          <w:szCs w:val="28"/>
        </w:rPr>
        <w:t xml:space="preserve"> </w:t>
      </w:r>
      <w:r w:rsidR="004A0EE1">
        <w:rPr>
          <w:rFonts w:ascii="Times New Roman" w:hAnsi="Times New Roman" w:cs="Times New Roman"/>
          <w:sz w:val="28"/>
          <w:szCs w:val="28"/>
        </w:rPr>
        <w:t xml:space="preserve">составляют </w:t>
      </w:r>
      <w:r>
        <w:rPr>
          <w:rFonts w:ascii="Times New Roman" w:hAnsi="Times New Roman" w:cs="Times New Roman"/>
          <w:sz w:val="28"/>
          <w:szCs w:val="28"/>
        </w:rPr>
        <w:t xml:space="preserve">10 389,8 тыс.руб., </w:t>
      </w:r>
      <w:r w:rsidR="004A0EE1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89,9%  </w:t>
      </w:r>
      <w:r w:rsidR="004A0EE1">
        <w:rPr>
          <w:rFonts w:ascii="Times New Roman" w:hAnsi="Times New Roman" w:cs="Times New Roman"/>
          <w:sz w:val="28"/>
          <w:szCs w:val="28"/>
        </w:rPr>
        <w:t>от годового     показателя 11</w:t>
      </w:r>
      <w:r>
        <w:rPr>
          <w:rFonts w:ascii="Times New Roman" w:hAnsi="Times New Roman" w:cs="Times New Roman"/>
          <w:sz w:val="28"/>
          <w:szCs w:val="28"/>
        </w:rPr>
        <w:t>558,0 тыс.руб.;</w:t>
      </w:r>
    </w:p>
    <w:p w:rsidR="009E2998" w:rsidRDefault="009E2998" w:rsidP="004A0EE1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«Обеспечение общественной безопасности на территории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муници-пального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городской округ Армянск Республики Крым»:  </w:t>
      </w:r>
    </w:p>
    <w:p w:rsidR="009E2998" w:rsidRDefault="009E2998" w:rsidP="00AD7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 обеспечение деятельности (оказание услуг) единой  дежурно-диспетчерской службы</w:t>
      </w:r>
      <w:r w:rsidRPr="00AD7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Армянск Республики Крым</w:t>
      </w:r>
      <w:r w:rsidRPr="00B33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осуществлены на сумму 4 641,6 тыс.руб.,</w:t>
      </w:r>
      <w:r w:rsidRPr="00A32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составляет 99,93% от годовых показателей 4 644,9 тыс.руб.;</w:t>
      </w:r>
    </w:p>
    <w:p w:rsidR="009E2998" w:rsidRDefault="009E2998" w:rsidP="00AD7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приобретение технических средств контроля за ситуацией в местах массового пребывания людей (общественных местах) для обеспечения правопорядка и общественной безопасности</w:t>
      </w:r>
      <w:r w:rsidRPr="00AD765E">
        <w:rPr>
          <w:rFonts w:ascii="Times New Roman" w:hAnsi="Times New Roman" w:cs="Times New Roman"/>
          <w:sz w:val="28"/>
          <w:szCs w:val="28"/>
        </w:rPr>
        <w:t xml:space="preserve"> </w:t>
      </w:r>
      <w:r w:rsidR="00B2399A">
        <w:rPr>
          <w:rFonts w:ascii="Times New Roman" w:hAnsi="Times New Roman" w:cs="Times New Roman"/>
          <w:sz w:val="28"/>
          <w:szCs w:val="28"/>
        </w:rPr>
        <w:t xml:space="preserve">составляют </w:t>
      </w:r>
      <w:r>
        <w:rPr>
          <w:rFonts w:ascii="Times New Roman" w:hAnsi="Times New Roman" w:cs="Times New Roman"/>
          <w:sz w:val="28"/>
          <w:szCs w:val="28"/>
        </w:rPr>
        <w:t xml:space="preserve">526,3 тыс.руб., </w:t>
      </w:r>
      <w:r w:rsidR="00B2399A">
        <w:rPr>
          <w:rFonts w:ascii="Times New Roman" w:hAnsi="Times New Roman" w:cs="Times New Roman"/>
          <w:sz w:val="28"/>
          <w:szCs w:val="28"/>
        </w:rPr>
        <w:t>-100% от годовых показателей;</w:t>
      </w:r>
    </w:p>
    <w:p w:rsidR="009E2998" w:rsidRDefault="009E2998" w:rsidP="006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приобретение и размещение рекламных материалов, полиграфической продукции по профилактике преступлений и правонарушений</w:t>
      </w:r>
      <w:r w:rsidRPr="006D6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осуществлены на сумму 10,0 тыс.руб., что составляет 100% от годовых показателей;</w:t>
      </w:r>
    </w:p>
    <w:p w:rsidR="009E2998" w:rsidRDefault="009E2998" w:rsidP="006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осуществление переданных органам  местного самоуправления в Республике Крым  отдельных полномочий Республики Крым   по созданию и организации деятельности комиссий по делам несовершеннолетних и защите их прав</w:t>
      </w:r>
      <w:r w:rsidRPr="006D6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осуществлены на сумму 636,8 тыс.руб.,</w:t>
      </w:r>
      <w:r w:rsidRPr="00A32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составляет 98,03% от годовых показателей 649,6 тыс.руб.;</w:t>
      </w:r>
    </w:p>
    <w:p w:rsidR="009E2998" w:rsidRDefault="009E2998" w:rsidP="00B2399A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«Социальная поддержка отдельных категорий граждан муниципального образования городской округ Армянск Республики Крым»:  </w:t>
      </w:r>
    </w:p>
    <w:p w:rsidR="009E2998" w:rsidRDefault="009E2998" w:rsidP="006D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средства на предоставление жилых  помещений детям-сиротам и детям, оставшимся без попечения родителей, лицам из их числа по договорам найма специализированных жилых помещений  сэкономлены  по результатам конкурсных процедур,  факт  расходов</w:t>
      </w:r>
      <w:r w:rsidR="00B23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составляет 2 880,8 тыс.руб.,  или</w:t>
      </w:r>
      <w:r w:rsidR="00B23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75,91% от годовых показателей 3 795,1тыс. руб.;</w:t>
      </w:r>
      <w:proofErr w:type="gramEnd"/>
    </w:p>
    <w:p w:rsidR="009E2998" w:rsidRDefault="009E2998" w:rsidP="0016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мероприятия, направленные на предоставление субсидий общественным организациям, составляют 550,0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уб.,</w:t>
      </w:r>
      <w:r w:rsidR="00B2399A">
        <w:rPr>
          <w:rFonts w:ascii="Times New Roman" w:hAnsi="Times New Roman" w:cs="Times New Roman"/>
          <w:sz w:val="28"/>
          <w:szCs w:val="28"/>
        </w:rPr>
        <w:t xml:space="preserve">-100%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99A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2998" w:rsidRDefault="009E2998" w:rsidP="00B2399A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«Управление муниципальным имуществом  муниципального образования городской округ Армянск Республики Крым»:  </w:t>
      </w:r>
    </w:p>
    <w:p w:rsidR="009E2998" w:rsidRDefault="009E2998" w:rsidP="006F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на проведение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учета земельных участков под объектами муниципальной собственности</w:t>
      </w:r>
      <w:r w:rsidRPr="006F1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составили 160,0 тыс.руб., что составляет 100% от годовых показателей;</w:t>
      </w:r>
    </w:p>
    <w:p w:rsidR="009E2998" w:rsidRDefault="009E2998" w:rsidP="006F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расходы на проведение оценки рыночной стоимости земельных участков, находящихся в    муниципальной собственности</w:t>
      </w:r>
      <w:r w:rsidRPr="006F1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составили 10,0 тыс.руб.,</w:t>
      </w:r>
      <w:r w:rsidRPr="00A32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или составляет 100% от годовых показателей; </w:t>
      </w:r>
    </w:p>
    <w:p w:rsidR="009E2998" w:rsidRDefault="009E2998" w:rsidP="006F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расходы на проведение оценки рыночной стоимости имущества, имеющего признаки выморочного,  составили 5,0 тыс.руб., что составляет 66,67% от годовых показателей 7,5 тыс.руб.;</w:t>
      </w:r>
    </w:p>
    <w:p w:rsidR="009E2998" w:rsidRDefault="009E2998" w:rsidP="006F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оформление нотариальных документов по имуществу, имеющему</w:t>
      </w:r>
      <w:r w:rsidRPr="006F1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выморочного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осуществлены на сумму 16,05 тыс.руб.,</w:t>
      </w:r>
      <w:r w:rsidRPr="00A32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составляет 72,62% от годовых показателей 22,1 тыс.руб.;</w:t>
      </w:r>
    </w:p>
    <w:p w:rsidR="009E2998" w:rsidRDefault="009E2998" w:rsidP="006F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проведение оценки рыночной стоимости  муниципального имущества  израсходовано 95,0 тыс.руб.,</w:t>
      </w:r>
      <w:r w:rsidRPr="00A32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составляет 97,44% от годовых показателей 97,5 тыс.руб.;</w:t>
      </w:r>
    </w:p>
    <w:p w:rsidR="009E2998" w:rsidRDefault="009E2998" w:rsidP="00A8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оформление технических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муниципальное имущество,  израсходовано 798,4 тыс.руб.,</w:t>
      </w:r>
      <w:r w:rsidRPr="00A32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составляет 100% от годовых показателей 798,4 тыс.руб.;</w:t>
      </w:r>
    </w:p>
    <w:p w:rsidR="009E2998" w:rsidRDefault="009E2998" w:rsidP="00B2399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«Развитие архивного дела в муниципальном образовании городской округ Армянск Республики Крым»:  </w:t>
      </w:r>
    </w:p>
    <w:p w:rsidR="009E2998" w:rsidRDefault="009E2998" w:rsidP="00A8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расходы на осуществление переданных полномочий органам  местного самоуправления </w:t>
      </w:r>
      <w:r w:rsidRPr="00546B4B">
        <w:rPr>
          <w:rFonts w:ascii="Times New Roman" w:hAnsi="Times New Roman" w:cs="Times New Roman"/>
          <w:sz w:val="28"/>
          <w:szCs w:val="28"/>
        </w:rPr>
        <w:t>(в сфере архивного дела)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Республике Крым, осуществлены на сумму 400,0 тыс.руб.,</w:t>
      </w:r>
      <w:r w:rsidRPr="00A32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составляет 92,66% от годовых показателей 431,7 тыс.руб. Экономия средств субвенции по заработной плат</w:t>
      </w:r>
      <w:r w:rsidR="00B2399A">
        <w:rPr>
          <w:rFonts w:ascii="Times New Roman" w:hAnsi="Times New Roman" w:cs="Times New Roman"/>
          <w:sz w:val="28"/>
          <w:szCs w:val="28"/>
        </w:rPr>
        <w:t>е  вызвана вакантной должностью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E2998" w:rsidRDefault="009E2998" w:rsidP="00A8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безопасности хранения документов и укрепление материально-технической базы архивного сектора администрации города Армянска  осуществлены на сумму 21,6 тыс.руб., что составляет 100% от годовых показателей 21,6 тыс.руб.;</w:t>
      </w:r>
    </w:p>
    <w:p w:rsidR="009E2998" w:rsidRPr="00655A48" w:rsidRDefault="009E2998" w:rsidP="00A82AAF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A48">
        <w:rPr>
          <w:rFonts w:ascii="Times New Roman" w:hAnsi="Times New Roman" w:cs="Times New Roman"/>
          <w:sz w:val="28"/>
          <w:szCs w:val="28"/>
        </w:rPr>
        <w:t xml:space="preserve"> «Содействие занятости населения в муниципальном образовании городской о</w:t>
      </w:r>
      <w:r w:rsidR="00655A48">
        <w:rPr>
          <w:rFonts w:ascii="Times New Roman" w:hAnsi="Times New Roman" w:cs="Times New Roman"/>
          <w:sz w:val="28"/>
          <w:szCs w:val="28"/>
        </w:rPr>
        <w:t xml:space="preserve">круг Армянск Республики Крым»: </w:t>
      </w:r>
      <w:r w:rsidRPr="00655A48">
        <w:rPr>
          <w:rFonts w:ascii="Times New Roman" w:hAnsi="Times New Roman" w:cs="Times New Roman"/>
          <w:sz w:val="28"/>
          <w:szCs w:val="28"/>
        </w:rPr>
        <w:t xml:space="preserve"> исполнено  в сумме 1 195,4 тыс.руб., что составляет 98,36% от годовых показателей 1 215,3 тыс.руб.;</w:t>
      </w:r>
    </w:p>
    <w:p w:rsidR="009E2998" w:rsidRDefault="009E2998" w:rsidP="00AF2286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«Улучшение инвестиционного климата и развитие малого и среднего предпринимательства в муниципальном образовании городской округ Армянск Республики Крым»: </w:t>
      </w:r>
    </w:p>
    <w:p w:rsidR="009E2998" w:rsidRDefault="009E2998" w:rsidP="00C77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государственную поддержку малого и среднего предпринимательства в отчетном периоде 2018 года не осуществлялись при плане на год 3 897,1тыс. руб.;</w:t>
      </w:r>
    </w:p>
    <w:p w:rsidR="009E2998" w:rsidRDefault="009E2998" w:rsidP="00BF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реализацию мероприятий по развитию монопрофильных муниципальных образований</w:t>
      </w:r>
      <w:r w:rsidRPr="00BF0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осуществлены на сумму 321,2 тыс.руб., что составляет 100% от годовых показателей 321,2 тыс.руб.;</w:t>
      </w:r>
    </w:p>
    <w:p w:rsidR="009E2998" w:rsidRDefault="009E2998" w:rsidP="00BF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разработку программ комплексного развития систем социальной, транспортной, коммунальной инфраструктур поселений и городских округов Республики Крым</w:t>
      </w:r>
      <w:r w:rsidRPr="00BF0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осуществлены на сумму 239,5 тыс.руб.,</w:t>
      </w:r>
      <w:r w:rsidRPr="00A32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составляет 100% от годовых показателей 239,5 тыс.руб.;</w:t>
      </w:r>
    </w:p>
    <w:p w:rsidR="009E2998" w:rsidRDefault="009E2998" w:rsidP="002D2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по подготовке сведений о границах населенных пунктов, территориальных зон и разработке карты (плана)  границ населенных пунктов, территориальных зон муниципального образования городской округ Армянск Республики Крым</w:t>
      </w:r>
      <w:r w:rsidRPr="002D2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осуществлены на сумму 200,0 тыс.руб., что составляет 100% от годовых показателей 200,0 тыс.руб.;</w:t>
      </w:r>
    </w:p>
    <w:p w:rsidR="009E2998" w:rsidRDefault="009E2998" w:rsidP="00AF2286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«Реформирование жилищно-коммунального хозяйства в муниципальном образовании городской округ Армянск Республики Крым»:  </w:t>
      </w:r>
    </w:p>
    <w:p w:rsidR="009E2998" w:rsidRPr="002D2E19" w:rsidRDefault="009E2998" w:rsidP="002D2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E1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взносы  на капитальный ремонт общего имущества многоквартирных домов, в отношении жилого фонда, находящегося в муниципальной собственности</w:t>
      </w:r>
      <w:r w:rsidRPr="002D2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платились при годовых показателях 42,4 тыс.руб., не заключен договор;</w:t>
      </w:r>
    </w:p>
    <w:p w:rsidR="009E2998" w:rsidRDefault="009E2998" w:rsidP="002D2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работы по комплексному обследованию и оценке технического состояния строительных конструкций многоквартирных жилых домов, общежитий муниципального образования городской округ Армянск Республики Крым</w:t>
      </w:r>
      <w:r w:rsidRPr="002D2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предмет признания их аварийными и подлежащими сносу, реконструкции или капитальному ремонту  осуществлены на сумму 198,0 тыс.руб., что составляет 100% от годовых показателей;</w:t>
      </w:r>
    </w:p>
    <w:p w:rsidR="009E2998" w:rsidRDefault="009E2998" w:rsidP="00CF5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составление проектно-сметной документации по геологическому изучению недр, включающие поиски и оценку подземных вод участка Исходненского Северосивашского месторождения для хозяйственно-питьевого и хозяйственно-бытового водоснабжения,</w:t>
      </w:r>
      <w:r w:rsidRPr="00CF502F">
        <w:rPr>
          <w:rFonts w:ascii="Times New Roman" w:hAnsi="Times New Roman" w:cs="Times New Roman"/>
          <w:sz w:val="28"/>
          <w:szCs w:val="28"/>
        </w:rPr>
        <w:t xml:space="preserve"> </w:t>
      </w:r>
      <w:r w:rsidR="001163C5">
        <w:rPr>
          <w:rFonts w:ascii="Times New Roman" w:hAnsi="Times New Roman" w:cs="Times New Roman"/>
          <w:sz w:val="28"/>
          <w:szCs w:val="28"/>
        </w:rPr>
        <w:t>осуществлены на сумму 470</w:t>
      </w:r>
      <w:r>
        <w:rPr>
          <w:rFonts w:ascii="Times New Roman" w:hAnsi="Times New Roman" w:cs="Times New Roman"/>
          <w:sz w:val="28"/>
          <w:szCs w:val="28"/>
        </w:rPr>
        <w:t xml:space="preserve"> тыс.руб., что составл</w:t>
      </w:r>
      <w:r w:rsidR="001163C5">
        <w:rPr>
          <w:rFonts w:ascii="Times New Roman" w:hAnsi="Times New Roman" w:cs="Times New Roman"/>
          <w:sz w:val="28"/>
          <w:szCs w:val="28"/>
        </w:rPr>
        <w:t>яет 100% от годовых показателей;</w:t>
      </w:r>
    </w:p>
    <w:p w:rsidR="009E2998" w:rsidRDefault="009E2998" w:rsidP="00CF5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приобретение средств измерения массы твердых бытовых  коммунальных отходов на полигоне ТБО за чертой г.Армянска,</w:t>
      </w:r>
      <w:r w:rsidRPr="00CF5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осуществлены на сумму 600,0 тыс.руб., что составляет 100% от годовых показателей;</w:t>
      </w:r>
    </w:p>
    <w:p w:rsidR="009E2998" w:rsidRPr="00AF2286" w:rsidRDefault="009E2998" w:rsidP="00AF2286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286">
        <w:rPr>
          <w:rFonts w:ascii="Times New Roman" w:hAnsi="Times New Roman" w:cs="Times New Roman"/>
          <w:sz w:val="28"/>
          <w:szCs w:val="28"/>
        </w:rPr>
        <w:t>«Развитие транспортно-дорожного  комплекса муниципального образования городской округ Армянск Республики Крым»:</w:t>
      </w:r>
    </w:p>
    <w:p w:rsidR="009E2998" w:rsidRDefault="009E2998" w:rsidP="008F2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86">
        <w:rPr>
          <w:rFonts w:ascii="Times New Roman" w:hAnsi="Times New Roman" w:cs="Times New Roman"/>
          <w:sz w:val="28"/>
          <w:szCs w:val="28"/>
        </w:rPr>
        <w:t>- расходы на  возмещение</w:t>
      </w:r>
      <w:r>
        <w:rPr>
          <w:rFonts w:ascii="Times New Roman" w:hAnsi="Times New Roman" w:cs="Times New Roman"/>
          <w:sz w:val="28"/>
          <w:szCs w:val="28"/>
        </w:rPr>
        <w:t xml:space="preserve"> недополученных расходов и затрат за фактически предоставленные услуги, по перевозке пассажиров по установленному тарифу</w:t>
      </w:r>
      <w:r w:rsidRPr="008F2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осуществлены на сумму 210,0 тыс.руб., - что составляет 100% от годовых показателей;</w:t>
      </w:r>
    </w:p>
    <w:p w:rsidR="009E2998" w:rsidRDefault="009E2998" w:rsidP="00B528C0">
      <w:pPr>
        <w:tabs>
          <w:tab w:val="left" w:pos="8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на проведение ремонтов внутриквартальных проездов, тротуаров за счет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дорожного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фонда</w:t>
      </w:r>
      <w:r w:rsidR="00B05D26">
        <w:rPr>
          <w:rFonts w:ascii="Times New Roman" w:hAnsi="Times New Roman" w:cs="Times New Roman"/>
          <w:sz w:val="28"/>
          <w:szCs w:val="28"/>
        </w:rPr>
        <w:t xml:space="preserve"> не осуществлялись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5D26">
        <w:rPr>
          <w:rFonts w:ascii="Times New Roman" w:hAnsi="Times New Roman" w:cs="Times New Roman"/>
          <w:sz w:val="28"/>
          <w:szCs w:val="28"/>
        </w:rPr>
        <w:t xml:space="preserve">  при</w:t>
      </w:r>
      <w:r w:rsidRPr="008F29D3">
        <w:rPr>
          <w:rFonts w:ascii="Times New Roman" w:hAnsi="Times New Roman" w:cs="Times New Roman"/>
          <w:sz w:val="28"/>
          <w:szCs w:val="28"/>
        </w:rPr>
        <w:t xml:space="preserve"> </w:t>
      </w:r>
      <w:r w:rsidR="00B05D26">
        <w:rPr>
          <w:rFonts w:ascii="Times New Roman" w:hAnsi="Times New Roman" w:cs="Times New Roman"/>
          <w:sz w:val="28"/>
          <w:szCs w:val="28"/>
        </w:rPr>
        <w:t>годовом</w:t>
      </w:r>
      <w:r>
        <w:rPr>
          <w:rFonts w:ascii="Times New Roman" w:hAnsi="Times New Roman" w:cs="Times New Roman"/>
          <w:sz w:val="28"/>
          <w:szCs w:val="28"/>
        </w:rPr>
        <w:t xml:space="preserve"> планов</w:t>
      </w:r>
      <w:r w:rsidR="00B05D26">
        <w:rPr>
          <w:rFonts w:ascii="Times New Roman" w:hAnsi="Times New Roman" w:cs="Times New Roman"/>
          <w:sz w:val="28"/>
          <w:szCs w:val="28"/>
        </w:rPr>
        <w:t>ом  показателе</w:t>
      </w:r>
      <w:r>
        <w:rPr>
          <w:rFonts w:ascii="Times New Roman" w:hAnsi="Times New Roman" w:cs="Times New Roman"/>
          <w:sz w:val="28"/>
          <w:szCs w:val="28"/>
        </w:rPr>
        <w:t xml:space="preserve"> 631,5 тыс. руб.,</w:t>
      </w:r>
      <w:r w:rsidR="00FE7002">
        <w:rPr>
          <w:rFonts w:ascii="Times New Roman" w:hAnsi="Times New Roman" w:cs="Times New Roman"/>
          <w:sz w:val="28"/>
          <w:szCs w:val="28"/>
        </w:rPr>
        <w:t xml:space="preserve"> не исполнение вызвано </w:t>
      </w:r>
      <w:r>
        <w:rPr>
          <w:rFonts w:ascii="Times New Roman" w:hAnsi="Times New Roman" w:cs="Times New Roman"/>
          <w:sz w:val="28"/>
          <w:szCs w:val="28"/>
        </w:rPr>
        <w:t xml:space="preserve"> тем что в 2018г. не откадастрированы внутриквартальные проезды и не переданы в  муниципальную казну;</w:t>
      </w:r>
    </w:p>
    <w:p w:rsidR="009E2998" w:rsidRDefault="009E2998" w:rsidP="00B528C0">
      <w:pPr>
        <w:tabs>
          <w:tab w:val="left" w:pos="8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ремонт и содержание автомобильных дорог общего пользования местного значения за счет средств дорожного фонда,</w:t>
      </w:r>
      <w:r w:rsidRPr="00045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осуществлены на сумму </w:t>
      </w:r>
    </w:p>
    <w:p w:rsidR="009E2998" w:rsidRDefault="009E2998" w:rsidP="00B528C0">
      <w:pPr>
        <w:tabs>
          <w:tab w:val="left" w:pos="8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2086,6 тыс.руб., что составляет 85,5% от годовых показателей  2 439,6 тыс.руб., экономия  достигнута в результате закупок;</w:t>
      </w:r>
    </w:p>
    <w:p w:rsidR="009E2998" w:rsidRDefault="009E2998" w:rsidP="00E812AA">
      <w:pPr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</w:t>
      </w:r>
      <w:r w:rsidRPr="00045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дорожной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за счет средств резервного фонда Президента Российской Феде</w:t>
      </w:r>
      <w:r w:rsidR="00106B3E">
        <w:rPr>
          <w:rFonts w:ascii="Times New Roman" w:hAnsi="Times New Roman" w:cs="Times New Roman"/>
          <w:sz w:val="28"/>
          <w:szCs w:val="28"/>
        </w:rPr>
        <w:t>рации. Исполне</w:t>
      </w:r>
      <w:r w:rsidR="007544D7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 составляет 46 500,6 тыс.руб., -69,2% о</w:t>
      </w:r>
      <w:r w:rsidR="009A6DF7">
        <w:rPr>
          <w:rFonts w:ascii="Times New Roman" w:hAnsi="Times New Roman" w:cs="Times New Roman"/>
          <w:sz w:val="28"/>
          <w:szCs w:val="28"/>
        </w:rPr>
        <w:t>т годовых показателей  67 195,0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 </w:t>
      </w:r>
      <w:r w:rsidR="001163C5">
        <w:rPr>
          <w:rFonts w:ascii="Times New Roman" w:hAnsi="Times New Roman" w:cs="Times New Roman"/>
          <w:sz w:val="28"/>
          <w:szCs w:val="28"/>
        </w:rPr>
        <w:t xml:space="preserve">Пояснено </w:t>
      </w:r>
      <w:r>
        <w:rPr>
          <w:rFonts w:ascii="Times New Roman" w:hAnsi="Times New Roman" w:cs="Times New Roman"/>
          <w:sz w:val="28"/>
          <w:szCs w:val="28"/>
        </w:rPr>
        <w:t>не выполнением  работ подрядными организациями на объектах в установленный контрактами срок.</w:t>
      </w:r>
      <w:r w:rsidRPr="00E81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998" w:rsidRDefault="009E2998" w:rsidP="001F60AA">
      <w:pPr>
        <w:numPr>
          <w:ilvl w:val="0"/>
          <w:numId w:val="4"/>
        </w:numPr>
        <w:tabs>
          <w:tab w:val="clear" w:pos="1365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«Развитие культуры, сохранение объектов культурного наследия в муниципальном образовании городской округ Армянск Республики Крым»-  </w:t>
      </w:r>
    </w:p>
    <w:p w:rsidR="009E2998" w:rsidRDefault="009E2998" w:rsidP="00D84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расходы  по администрации на обеспечение мероприятий по организации и проведению государственных, общегородских праздников  и памятных дат,</w:t>
      </w:r>
      <w:r w:rsidRPr="00D21624">
        <w:rPr>
          <w:rFonts w:ascii="Times New Roman" w:hAnsi="Times New Roman" w:cs="Times New Roman"/>
          <w:sz w:val="28"/>
          <w:szCs w:val="28"/>
        </w:rPr>
        <w:t xml:space="preserve"> </w:t>
      </w:r>
      <w:r w:rsidR="009A6DF7">
        <w:rPr>
          <w:rFonts w:ascii="Times New Roman" w:hAnsi="Times New Roman" w:cs="Times New Roman"/>
          <w:sz w:val="28"/>
          <w:szCs w:val="28"/>
        </w:rPr>
        <w:t>осуществлены на сумму 172,6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уб.,</w:t>
      </w:r>
      <w:r w:rsidRPr="00A32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составляет 98,8% от годовых показателей  174,7тыс.руб.;</w:t>
      </w:r>
    </w:p>
    <w:p w:rsidR="009E2998" w:rsidRDefault="009E2998" w:rsidP="001F60AA">
      <w:pPr>
        <w:numPr>
          <w:ilvl w:val="0"/>
          <w:numId w:val="4"/>
        </w:numPr>
        <w:tabs>
          <w:tab w:val="clear" w:pos="1365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«Молодежь   муниципального образования городской округ Армянск Республики Крым на 2016—2018 годы», расходы</w:t>
      </w:r>
      <w:r w:rsidRPr="000C6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осуществлены на </w:t>
      </w:r>
      <w:r w:rsidR="009A6DF7">
        <w:rPr>
          <w:rFonts w:ascii="Times New Roman" w:hAnsi="Times New Roman" w:cs="Times New Roman"/>
          <w:sz w:val="28"/>
          <w:szCs w:val="28"/>
        </w:rPr>
        <w:t>сумму 30,0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уб., </w:t>
      </w:r>
      <w:r w:rsidR="001163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100% от годовых показателей;</w:t>
      </w:r>
    </w:p>
    <w:p w:rsidR="009E2998" w:rsidRDefault="009E2998" w:rsidP="00AF2286">
      <w:pPr>
        <w:numPr>
          <w:ilvl w:val="0"/>
          <w:numId w:val="4"/>
        </w:numPr>
        <w:tabs>
          <w:tab w:val="clear" w:pos="1365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C6D">
        <w:rPr>
          <w:rFonts w:ascii="Times New Roman" w:hAnsi="Times New Roman" w:cs="Times New Roman"/>
          <w:sz w:val="28"/>
          <w:szCs w:val="28"/>
        </w:rPr>
        <w:t xml:space="preserve"> «Устойчивое развитие сельских территорий в муниципальном образовании городской округ Армянск Республики Крым»: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DF7">
        <w:rPr>
          <w:rFonts w:ascii="Times New Roman" w:hAnsi="Times New Roman" w:cs="Times New Roman"/>
          <w:sz w:val="28"/>
          <w:szCs w:val="28"/>
        </w:rPr>
        <w:t>при плановом показателе  1684,3</w:t>
      </w:r>
      <w:r>
        <w:rPr>
          <w:rFonts w:ascii="Times New Roman" w:hAnsi="Times New Roman" w:cs="Times New Roman"/>
          <w:sz w:val="28"/>
          <w:szCs w:val="28"/>
        </w:rPr>
        <w:t>тыс. руб.</w:t>
      </w:r>
      <w:r w:rsidRPr="00A91C6D">
        <w:rPr>
          <w:rFonts w:ascii="Times New Roman" w:hAnsi="Times New Roman" w:cs="Times New Roman"/>
          <w:sz w:val="28"/>
          <w:szCs w:val="28"/>
        </w:rPr>
        <w:t xml:space="preserve"> расходы на разработку проектно-сметной документации и проведение экспертизы по объекту «Реконструкция</w:t>
      </w:r>
      <w:r>
        <w:rPr>
          <w:rFonts w:ascii="Times New Roman" w:hAnsi="Times New Roman" w:cs="Times New Roman"/>
          <w:sz w:val="28"/>
          <w:szCs w:val="28"/>
        </w:rPr>
        <w:t xml:space="preserve"> Дома культуры в селе Суворово»</w:t>
      </w:r>
      <w:r w:rsidRPr="00A91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осуществлены - в 2018</w:t>
      </w:r>
      <w:r w:rsidRPr="00A91C6D">
        <w:rPr>
          <w:rFonts w:ascii="Times New Roman" w:hAnsi="Times New Roman" w:cs="Times New Roman"/>
          <w:sz w:val="28"/>
          <w:szCs w:val="28"/>
        </w:rPr>
        <w:t>г.  МКП «Благоустройство» не выполнило условия Соглашения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бюджетных средств.</w:t>
      </w:r>
    </w:p>
    <w:p w:rsidR="009E2998" w:rsidRPr="004A3FB3" w:rsidRDefault="009E2998" w:rsidP="00AF2286">
      <w:pPr>
        <w:numPr>
          <w:ilvl w:val="0"/>
          <w:numId w:val="4"/>
        </w:numPr>
        <w:tabs>
          <w:tab w:val="clear" w:pos="1365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FB3">
        <w:rPr>
          <w:rFonts w:ascii="Times New Roman" w:hAnsi="Times New Roman" w:cs="Times New Roman"/>
          <w:sz w:val="28"/>
          <w:szCs w:val="28"/>
        </w:rPr>
        <w:t xml:space="preserve"> В наименьшем объеме  освоены бюджетные средства на выполнение мероприятий   трех </w:t>
      </w:r>
      <w:r w:rsidR="001163C5" w:rsidRPr="004A3FB3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4A3FB3">
        <w:rPr>
          <w:rFonts w:ascii="Times New Roman" w:hAnsi="Times New Roman" w:cs="Times New Roman"/>
          <w:sz w:val="28"/>
          <w:szCs w:val="28"/>
        </w:rPr>
        <w:t xml:space="preserve">программ: </w:t>
      </w:r>
    </w:p>
    <w:p w:rsidR="009E2998" w:rsidRDefault="009E2998" w:rsidP="00C65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«Улучшение инвестиционного климата и развитие малого и среднего предпринимательства в муниципальном образовании городской округ Армянск Республики Крым»,- исполнено  в сумме 760,7</w:t>
      </w:r>
      <w:r w:rsidR="00E80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тыс.руб., что составляет 16,33% от годовых показателей 4 657,8</w:t>
      </w:r>
      <w:r w:rsidR="00E80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тыс.руб;</w:t>
      </w:r>
    </w:p>
    <w:p w:rsidR="009E2998" w:rsidRDefault="009E2998" w:rsidP="00C65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«Развитие транспортно-дорожного  комплекса муниципального образования городской округ Армя</w:t>
      </w:r>
      <w:r w:rsidR="00E80F83">
        <w:rPr>
          <w:rFonts w:ascii="Times New Roman" w:hAnsi="Times New Roman" w:cs="Times New Roman"/>
          <w:sz w:val="28"/>
          <w:szCs w:val="28"/>
        </w:rPr>
        <w:t>нск Республики Крым» - исполнение</w:t>
      </w:r>
      <w:r>
        <w:rPr>
          <w:rFonts w:ascii="Times New Roman" w:hAnsi="Times New Roman" w:cs="Times New Roman"/>
          <w:sz w:val="28"/>
          <w:szCs w:val="28"/>
        </w:rPr>
        <w:t xml:space="preserve">  составило 48 797,2 тыс. руб.,</w:t>
      </w:r>
      <w:r w:rsidRPr="00A322AD">
        <w:rPr>
          <w:rFonts w:ascii="Times New Roman" w:hAnsi="Times New Roman" w:cs="Times New Roman"/>
          <w:sz w:val="28"/>
          <w:szCs w:val="28"/>
        </w:rPr>
        <w:t xml:space="preserve"> </w:t>
      </w:r>
      <w:r w:rsidR="008415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69,2% от годовых показателей 70 476,1тыс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r w:rsidR="001163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2998" w:rsidRDefault="009E2998" w:rsidP="00C65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«Социальная поддержка отдельных категорий граждан    муниципального образования городской округ Армянск Республики Крым» - исполнено  в сумме 3 430,8 тыс. руб., что составляет 78,96% от годовых показателей 4 345,1тыс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9E2998" w:rsidRPr="00855A85" w:rsidRDefault="009E2998" w:rsidP="003B35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4</w:t>
      </w:r>
      <w:r w:rsidRPr="007319C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658A5">
        <w:rPr>
          <w:rFonts w:ascii="Times New Roman" w:hAnsi="Times New Roman" w:cs="Times New Roman"/>
          <w:sz w:val="28"/>
          <w:szCs w:val="28"/>
        </w:rPr>
        <w:t xml:space="preserve">   </w:t>
      </w:r>
      <w:r w:rsidRPr="00855A85">
        <w:rPr>
          <w:rFonts w:ascii="Times New Roman" w:hAnsi="Times New Roman" w:cs="Times New Roman"/>
          <w:b/>
          <w:bCs/>
          <w:sz w:val="28"/>
          <w:szCs w:val="28"/>
        </w:rPr>
        <w:t>Динамика дебиторской, кредиторской задолженностей.</w:t>
      </w:r>
    </w:p>
    <w:p w:rsidR="009E2998" w:rsidRPr="000658A5" w:rsidRDefault="009E2998" w:rsidP="003B35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5A85">
        <w:rPr>
          <w:rFonts w:ascii="Times New Roman" w:hAnsi="Times New Roman" w:cs="Times New Roman"/>
          <w:sz w:val="28"/>
          <w:szCs w:val="28"/>
        </w:rPr>
        <w:t xml:space="preserve"> В Разделе 4  «Анализ показателей бухгалтерской отчетности субъекта бюджетной отчетности»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sz w:val="28"/>
          <w:szCs w:val="28"/>
        </w:rPr>
        <w:t>Пояснительной записки представлены данные по ф.0503169 «Сведения по дебиторской</w:t>
      </w:r>
      <w:r>
        <w:rPr>
          <w:rFonts w:ascii="Times New Roman" w:hAnsi="Times New Roman" w:cs="Times New Roman"/>
          <w:sz w:val="28"/>
          <w:szCs w:val="28"/>
        </w:rPr>
        <w:t xml:space="preserve"> и кредиторской задолженности»</w:t>
      </w:r>
      <w:r w:rsidRPr="000658A5">
        <w:rPr>
          <w:rFonts w:ascii="Times New Roman" w:hAnsi="Times New Roman" w:cs="Times New Roman"/>
          <w:sz w:val="28"/>
          <w:szCs w:val="28"/>
        </w:rPr>
        <w:t xml:space="preserve">:        </w:t>
      </w:r>
    </w:p>
    <w:p w:rsidR="009E2998" w:rsidRPr="000658A5" w:rsidRDefault="009E2998" w:rsidP="0053749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 xml:space="preserve"> Текущая дебиторская задолженность  на 01.01.201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658A5">
        <w:rPr>
          <w:rFonts w:ascii="Times New Roman" w:hAnsi="Times New Roman" w:cs="Times New Roman"/>
          <w:sz w:val="28"/>
          <w:szCs w:val="28"/>
        </w:rPr>
        <w:t xml:space="preserve"> (наибольшие суммы):</w:t>
      </w:r>
    </w:p>
    <w:p w:rsidR="009E2998" w:rsidRPr="00091A63" w:rsidRDefault="009E2998" w:rsidP="005374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>- по  доходам, получаемым в виде ар</w:t>
      </w:r>
      <w:r w:rsidR="000C2400">
        <w:rPr>
          <w:rFonts w:ascii="Times New Roman" w:hAnsi="Times New Roman" w:cs="Times New Roman"/>
          <w:sz w:val="28"/>
          <w:szCs w:val="28"/>
        </w:rPr>
        <w:t>ендной платы за землю, находящую</w:t>
      </w:r>
      <w:r w:rsidRPr="000658A5">
        <w:rPr>
          <w:rFonts w:ascii="Times New Roman" w:hAnsi="Times New Roman" w:cs="Times New Roman"/>
          <w:sz w:val="28"/>
          <w:szCs w:val="28"/>
        </w:rPr>
        <w:t xml:space="preserve">ся в собственности городского округа – </w:t>
      </w:r>
      <w:r w:rsidRPr="00091A63">
        <w:rPr>
          <w:rFonts w:ascii="Times New Roman" w:hAnsi="Times New Roman" w:cs="Times New Roman"/>
          <w:sz w:val="28"/>
          <w:szCs w:val="28"/>
        </w:rPr>
        <w:t>249 991,1тыс.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A63">
        <w:rPr>
          <w:rFonts w:ascii="Times New Roman" w:hAnsi="Times New Roman" w:cs="Times New Roman"/>
          <w:sz w:val="28"/>
          <w:szCs w:val="28"/>
        </w:rPr>
        <w:t>руб.;</w:t>
      </w:r>
    </w:p>
    <w:p w:rsidR="009E2998" w:rsidRPr="00091A63" w:rsidRDefault="009E2998" w:rsidP="005374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 xml:space="preserve">- по  доходам, получаемым </w:t>
      </w:r>
      <w:r>
        <w:rPr>
          <w:rFonts w:ascii="Times New Roman" w:hAnsi="Times New Roman" w:cs="Times New Roman"/>
          <w:sz w:val="28"/>
          <w:szCs w:val="28"/>
        </w:rPr>
        <w:t xml:space="preserve">от сдачи в </w:t>
      </w:r>
      <w:r w:rsidRPr="000658A5">
        <w:rPr>
          <w:rFonts w:ascii="Times New Roman" w:hAnsi="Times New Roman" w:cs="Times New Roman"/>
          <w:sz w:val="28"/>
          <w:szCs w:val="28"/>
        </w:rPr>
        <w:t xml:space="preserve"> аренд</w:t>
      </w:r>
      <w:r>
        <w:rPr>
          <w:rFonts w:ascii="Times New Roman" w:hAnsi="Times New Roman" w:cs="Times New Roman"/>
          <w:sz w:val="28"/>
          <w:szCs w:val="28"/>
        </w:rPr>
        <w:t>у имущества</w:t>
      </w:r>
      <w:r w:rsidRPr="000658A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52,</w:t>
      </w:r>
      <w:r w:rsidRPr="00091A63">
        <w:rPr>
          <w:rFonts w:ascii="Times New Roman" w:hAnsi="Times New Roman" w:cs="Times New Roman"/>
          <w:sz w:val="28"/>
          <w:szCs w:val="28"/>
        </w:rPr>
        <w:t>5 тыс.руб.;</w:t>
      </w:r>
    </w:p>
    <w:p w:rsidR="009E2998" w:rsidRPr="000658A5" w:rsidRDefault="009E2998" w:rsidP="005374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58A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прочим поступлениям от денежных взысканий</w:t>
      </w:r>
      <w:r w:rsidRPr="000658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административной комиссии  </w:t>
      </w:r>
      <w:r w:rsidRPr="00091A63">
        <w:rPr>
          <w:rFonts w:ascii="Times New Roman" w:hAnsi="Times New Roman" w:cs="Times New Roman"/>
          <w:sz w:val="28"/>
          <w:szCs w:val="28"/>
        </w:rPr>
        <w:t>229,2</w:t>
      </w:r>
      <w:r w:rsidRPr="000658A5">
        <w:rPr>
          <w:rFonts w:ascii="Times New Roman" w:hAnsi="Times New Roman" w:cs="Times New Roman"/>
          <w:sz w:val="28"/>
          <w:szCs w:val="28"/>
        </w:rPr>
        <w:t xml:space="preserve">  тыс.руб.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sz w:val="28"/>
          <w:szCs w:val="28"/>
        </w:rPr>
        <w:t xml:space="preserve">направлено на принудительное взыскание 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658A5">
        <w:rPr>
          <w:rFonts w:ascii="Times New Roman" w:hAnsi="Times New Roman" w:cs="Times New Roman"/>
          <w:sz w:val="28"/>
          <w:szCs w:val="28"/>
        </w:rPr>
        <w:t>ФССП</w:t>
      </w:r>
      <w:r>
        <w:rPr>
          <w:rFonts w:ascii="Times New Roman" w:hAnsi="Times New Roman" w:cs="Times New Roman"/>
          <w:sz w:val="28"/>
          <w:szCs w:val="28"/>
        </w:rPr>
        <w:t xml:space="preserve"> по РК</w:t>
      </w:r>
      <w:r w:rsidRPr="000658A5">
        <w:rPr>
          <w:rFonts w:ascii="Times New Roman" w:hAnsi="Times New Roman" w:cs="Times New Roman"/>
          <w:sz w:val="28"/>
          <w:szCs w:val="28"/>
        </w:rPr>
        <w:t>;</w:t>
      </w:r>
    </w:p>
    <w:p w:rsidR="009E2998" w:rsidRPr="00FC1BED" w:rsidRDefault="009E2998" w:rsidP="003B35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FC1BED">
        <w:rPr>
          <w:rFonts w:ascii="Times New Roman" w:hAnsi="Times New Roman" w:cs="Times New Roman"/>
          <w:sz w:val="28"/>
          <w:szCs w:val="28"/>
        </w:rPr>
        <w:t xml:space="preserve">        - </w:t>
      </w:r>
      <w:r>
        <w:rPr>
          <w:rFonts w:ascii="Times New Roman" w:hAnsi="Times New Roman" w:cs="Times New Roman"/>
          <w:sz w:val="28"/>
          <w:szCs w:val="28"/>
        </w:rPr>
        <w:t xml:space="preserve">48 042,0 тыс.руб.  это </w:t>
      </w:r>
      <w:r w:rsidRPr="00FC1BED">
        <w:rPr>
          <w:rFonts w:ascii="Times New Roman" w:hAnsi="Times New Roman" w:cs="Times New Roman"/>
          <w:sz w:val="28"/>
          <w:szCs w:val="28"/>
        </w:rPr>
        <w:t xml:space="preserve">сумма  </w:t>
      </w:r>
      <w:r>
        <w:rPr>
          <w:rFonts w:ascii="Times New Roman" w:hAnsi="Times New Roman" w:cs="Times New Roman"/>
          <w:sz w:val="28"/>
          <w:szCs w:val="28"/>
        </w:rPr>
        <w:t>пени, взысканной в пользу Администрации с ООО «Легион-С» согласно решений Арбитражного суда РК от 29.06.2018г. дело №А83-12989</w:t>
      </w:r>
      <w:r w:rsidR="004716F2">
        <w:rPr>
          <w:rFonts w:ascii="Times New Roman" w:hAnsi="Times New Roman" w:cs="Times New Roman"/>
          <w:sz w:val="28"/>
          <w:szCs w:val="28"/>
        </w:rPr>
        <w:t>/2017 и по делу №А83-12990/2017.</w:t>
      </w:r>
    </w:p>
    <w:p w:rsidR="009E2998" w:rsidRDefault="009E2998" w:rsidP="003B35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2998" w:rsidRPr="000658A5" w:rsidRDefault="009E2998" w:rsidP="003B35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>Динамика дебиторской, кредиторской задолженностей в 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9E2998" w:rsidRPr="000658A5" w:rsidRDefault="009E2998" w:rsidP="002F74B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658A5">
        <w:rPr>
          <w:rFonts w:ascii="Times New Roman" w:hAnsi="Times New Roman" w:cs="Times New Roman"/>
          <w:b/>
          <w:bCs/>
          <w:sz w:val="28"/>
          <w:szCs w:val="28"/>
        </w:rPr>
        <w:t xml:space="preserve">Таблица№2     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6"/>
        <w:gridCol w:w="2519"/>
        <w:gridCol w:w="1544"/>
        <w:gridCol w:w="1625"/>
        <w:gridCol w:w="1626"/>
        <w:gridCol w:w="1626"/>
      </w:tblGrid>
      <w:tr w:rsidR="009E2998" w:rsidRPr="000658A5">
        <w:trPr>
          <w:trHeight w:val="240"/>
        </w:trPr>
        <w:tc>
          <w:tcPr>
            <w:tcW w:w="806" w:type="dxa"/>
            <w:vMerge w:val="restart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58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0658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0658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519" w:type="dxa"/>
            <w:vMerge w:val="restart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58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44" w:type="dxa"/>
            <w:vMerge w:val="restart"/>
          </w:tcPr>
          <w:p w:rsidR="009E2998" w:rsidRPr="000658A5" w:rsidRDefault="009E2998" w:rsidP="006F468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58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 01.01.2018</w:t>
            </w:r>
          </w:p>
          <w:p w:rsidR="009E2998" w:rsidRPr="000658A5" w:rsidRDefault="009E2998" w:rsidP="006F46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58A5">
              <w:rPr>
                <w:rFonts w:ascii="Times New Roman" w:hAnsi="Times New Roman" w:cs="Times New Roman"/>
                <w:b/>
                <w:bCs/>
                <w:lang w:eastAsia="ru-RU"/>
              </w:rPr>
              <w:t>тыс.руб.</w:t>
            </w:r>
          </w:p>
        </w:tc>
        <w:tc>
          <w:tcPr>
            <w:tcW w:w="1625" w:type="dxa"/>
            <w:vMerge w:val="restart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58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 01.01.201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  <w:p w:rsidR="009E2998" w:rsidRPr="000658A5" w:rsidRDefault="009E2998" w:rsidP="002F74B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658A5">
              <w:rPr>
                <w:rFonts w:ascii="Times New Roman" w:hAnsi="Times New Roman" w:cs="Times New Roman"/>
                <w:b/>
                <w:bCs/>
                <w:lang w:eastAsia="ru-RU"/>
              </w:rPr>
              <w:t>тыс.руб.</w:t>
            </w:r>
          </w:p>
        </w:tc>
        <w:tc>
          <w:tcPr>
            <w:tcW w:w="3252" w:type="dxa"/>
            <w:gridSpan w:val="2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58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Рост, снижение</w:t>
            </w:r>
          </w:p>
        </w:tc>
      </w:tr>
      <w:tr w:rsidR="009E2998" w:rsidRPr="000658A5">
        <w:trPr>
          <w:trHeight w:val="289"/>
        </w:trPr>
        <w:tc>
          <w:tcPr>
            <w:tcW w:w="806" w:type="dxa"/>
            <w:vMerge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19" w:type="dxa"/>
            <w:vMerge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vMerge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5" w:type="dxa"/>
            <w:vMerge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6" w:type="dxa"/>
          </w:tcPr>
          <w:p w:rsidR="009E2998" w:rsidRPr="000658A5" w:rsidRDefault="009E2998" w:rsidP="00F644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58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+,-</w:t>
            </w:r>
          </w:p>
          <w:p w:rsidR="009E2998" w:rsidRPr="000658A5" w:rsidRDefault="009E2998" w:rsidP="00F644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58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стб.4-стб3</w:t>
            </w:r>
          </w:p>
        </w:tc>
        <w:tc>
          <w:tcPr>
            <w:tcW w:w="1626" w:type="dxa"/>
          </w:tcPr>
          <w:p w:rsidR="009E2998" w:rsidRPr="000658A5" w:rsidRDefault="009E2998" w:rsidP="00F644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58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</w:t>
            </w:r>
          </w:p>
          <w:p w:rsidR="009E2998" w:rsidRPr="000658A5" w:rsidRDefault="009E2998" w:rsidP="00F644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58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стб.4/стб3</w:t>
            </w:r>
          </w:p>
        </w:tc>
      </w:tr>
      <w:tr w:rsidR="009E2998" w:rsidRPr="000658A5">
        <w:tc>
          <w:tcPr>
            <w:tcW w:w="806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8A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19" w:type="dxa"/>
          </w:tcPr>
          <w:p w:rsidR="009E2998" w:rsidRPr="000658A5" w:rsidRDefault="009E2998" w:rsidP="00F644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8A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44" w:type="dxa"/>
          </w:tcPr>
          <w:p w:rsidR="009E2998" w:rsidRPr="000658A5" w:rsidRDefault="009E2998" w:rsidP="006F468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8A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25" w:type="dxa"/>
          </w:tcPr>
          <w:p w:rsidR="009E2998" w:rsidRPr="000658A5" w:rsidRDefault="009E2998" w:rsidP="00F644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8A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26" w:type="dxa"/>
          </w:tcPr>
          <w:p w:rsidR="009E2998" w:rsidRPr="000658A5" w:rsidRDefault="009E2998" w:rsidP="00F644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8A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26" w:type="dxa"/>
          </w:tcPr>
          <w:p w:rsidR="009E2998" w:rsidRPr="000658A5" w:rsidRDefault="009E2998" w:rsidP="00F644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8A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9E2998" w:rsidRPr="000658A5">
        <w:tc>
          <w:tcPr>
            <w:tcW w:w="806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8A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519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658A5">
              <w:rPr>
                <w:rFonts w:ascii="Times New Roman" w:hAnsi="Times New Roman" w:cs="Times New Roman"/>
              </w:rPr>
              <w:t xml:space="preserve">Дебиторская </w:t>
            </w:r>
            <w:proofErr w:type="spellStart"/>
            <w:proofErr w:type="gramStart"/>
            <w:r w:rsidRPr="000658A5">
              <w:rPr>
                <w:rFonts w:ascii="Times New Roman" w:hAnsi="Times New Roman" w:cs="Times New Roman"/>
              </w:rPr>
              <w:t>задол-женность</w:t>
            </w:r>
            <w:proofErr w:type="spellEnd"/>
            <w:proofErr w:type="gramEnd"/>
          </w:p>
        </w:tc>
        <w:tc>
          <w:tcPr>
            <w:tcW w:w="1544" w:type="dxa"/>
          </w:tcPr>
          <w:p w:rsidR="009E2998" w:rsidRPr="000658A5" w:rsidRDefault="009E2998" w:rsidP="006F468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335 639,9</w:t>
            </w:r>
          </w:p>
        </w:tc>
        <w:tc>
          <w:tcPr>
            <w:tcW w:w="1625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364 195,0 </w:t>
            </w:r>
          </w:p>
        </w:tc>
        <w:tc>
          <w:tcPr>
            <w:tcW w:w="1626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+28 555,1 </w:t>
            </w:r>
          </w:p>
        </w:tc>
        <w:tc>
          <w:tcPr>
            <w:tcW w:w="1626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108,5 </w:t>
            </w:r>
          </w:p>
        </w:tc>
      </w:tr>
      <w:tr w:rsidR="009E2998" w:rsidRPr="000658A5">
        <w:tc>
          <w:tcPr>
            <w:tcW w:w="806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9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658A5">
              <w:rPr>
                <w:rFonts w:ascii="Times New Roman" w:hAnsi="Times New Roman" w:cs="Times New Roman"/>
              </w:rPr>
              <w:t xml:space="preserve"> в т. ч. просроченная</w:t>
            </w:r>
          </w:p>
        </w:tc>
        <w:tc>
          <w:tcPr>
            <w:tcW w:w="1544" w:type="dxa"/>
          </w:tcPr>
          <w:p w:rsidR="009E2998" w:rsidRPr="000658A5" w:rsidRDefault="009E2998" w:rsidP="006F468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0658A5">
              <w:rPr>
                <w:rFonts w:ascii="Times New Roman" w:hAnsi="Times New Roman" w:cs="Times New Roman"/>
              </w:rPr>
              <w:t>63 044,7</w:t>
            </w:r>
          </w:p>
        </w:tc>
        <w:tc>
          <w:tcPr>
            <w:tcW w:w="1625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63 044,7 </w:t>
            </w:r>
          </w:p>
        </w:tc>
        <w:tc>
          <w:tcPr>
            <w:tcW w:w="1626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6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2998" w:rsidRPr="000658A5">
        <w:tc>
          <w:tcPr>
            <w:tcW w:w="806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8A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19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658A5">
              <w:rPr>
                <w:rFonts w:ascii="Times New Roman" w:hAnsi="Times New Roman" w:cs="Times New Roman"/>
              </w:rPr>
              <w:t xml:space="preserve">Кредиторская </w:t>
            </w:r>
            <w:proofErr w:type="spellStart"/>
            <w:proofErr w:type="gramStart"/>
            <w:r w:rsidRPr="000658A5">
              <w:rPr>
                <w:rFonts w:ascii="Times New Roman" w:hAnsi="Times New Roman" w:cs="Times New Roman"/>
              </w:rPr>
              <w:t>задол-женность</w:t>
            </w:r>
            <w:proofErr w:type="spellEnd"/>
            <w:proofErr w:type="gramEnd"/>
          </w:p>
        </w:tc>
        <w:tc>
          <w:tcPr>
            <w:tcW w:w="1544" w:type="dxa"/>
          </w:tcPr>
          <w:p w:rsidR="009E2998" w:rsidRPr="000658A5" w:rsidRDefault="009E2998" w:rsidP="006F468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13 753,6</w:t>
            </w:r>
          </w:p>
        </w:tc>
        <w:tc>
          <w:tcPr>
            <w:tcW w:w="1625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1 365,4 </w:t>
            </w:r>
          </w:p>
        </w:tc>
        <w:tc>
          <w:tcPr>
            <w:tcW w:w="1626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-12 388,2</w:t>
            </w:r>
          </w:p>
        </w:tc>
        <w:tc>
          <w:tcPr>
            <w:tcW w:w="1626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9,93</w:t>
            </w:r>
          </w:p>
        </w:tc>
      </w:tr>
      <w:tr w:rsidR="009E2998" w:rsidRPr="000658A5">
        <w:tc>
          <w:tcPr>
            <w:tcW w:w="806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9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658A5">
              <w:rPr>
                <w:rFonts w:ascii="Times New Roman" w:hAnsi="Times New Roman" w:cs="Times New Roman"/>
              </w:rPr>
              <w:t>в т. ч. просроченная</w:t>
            </w:r>
          </w:p>
        </w:tc>
        <w:tc>
          <w:tcPr>
            <w:tcW w:w="1544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0658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5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0658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6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0658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6" w:type="dxa"/>
          </w:tcPr>
          <w:p w:rsidR="009E2998" w:rsidRPr="000658A5" w:rsidRDefault="009E2998" w:rsidP="0046132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0658A5">
              <w:rPr>
                <w:rFonts w:ascii="Times New Roman" w:hAnsi="Times New Roman" w:cs="Times New Roman"/>
              </w:rPr>
              <w:t>-</w:t>
            </w:r>
          </w:p>
        </w:tc>
      </w:tr>
    </w:tbl>
    <w:p w:rsidR="009E2998" w:rsidRDefault="009E2998" w:rsidP="00A451F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E2998" w:rsidRDefault="009E2998" w:rsidP="00A451F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данным   </w:t>
      </w:r>
      <w:r w:rsidRPr="009E6D87">
        <w:rPr>
          <w:rFonts w:ascii="Times New Roman" w:hAnsi="Times New Roman" w:cs="Times New Roman"/>
          <w:sz w:val="28"/>
          <w:szCs w:val="28"/>
          <w:lang w:eastAsia="en-US"/>
        </w:rPr>
        <w:t>Акт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9E6D87">
        <w:rPr>
          <w:rFonts w:ascii="Times New Roman" w:hAnsi="Times New Roman" w:cs="Times New Roman"/>
          <w:sz w:val="28"/>
          <w:szCs w:val="28"/>
          <w:lang w:eastAsia="en-US"/>
        </w:rPr>
        <w:t xml:space="preserve"> № 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9E6D87">
        <w:rPr>
          <w:rFonts w:ascii="Times New Roman" w:hAnsi="Times New Roman" w:cs="Times New Roman"/>
          <w:sz w:val="28"/>
          <w:szCs w:val="28"/>
          <w:lang w:eastAsia="en-US"/>
        </w:rPr>
        <w:t xml:space="preserve">контрольного мероприятия </w:t>
      </w:r>
      <w:r w:rsidRPr="009E6D87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proofErr w:type="spellStart"/>
      <w:r w:rsidRPr="009E6D87">
        <w:rPr>
          <w:rFonts w:ascii="Times New Roman" w:hAnsi="Times New Roman" w:cs="Times New Roman"/>
          <w:sz w:val="28"/>
          <w:szCs w:val="28"/>
        </w:rPr>
        <w:t>внеш</w:t>
      </w:r>
      <w:proofErr w:type="spellEnd"/>
      <w:r w:rsidR="001E148E">
        <w:rPr>
          <w:rFonts w:ascii="Times New Roman" w:hAnsi="Times New Roman" w:cs="Times New Roman"/>
          <w:sz w:val="28"/>
          <w:szCs w:val="28"/>
        </w:rPr>
        <w:t>-</w:t>
      </w:r>
      <w:r w:rsidRPr="009E6D87">
        <w:rPr>
          <w:rFonts w:ascii="Times New Roman" w:hAnsi="Times New Roman" w:cs="Times New Roman"/>
          <w:sz w:val="28"/>
          <w:szCs w:val="28"/>
        </w:rPr>
        <w:t>ней 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D87">
        <w:rPr>
          <w:rFonts w:ascii="Times New Roman" w:hAnsi="Times New Roman" w:cs="Times New Roman"/>
          <w:sz w:val="28"/>
          <w:szCs w:val="28"/>
        </w:rPr>
        <w:t>годовой бюджетной  отчетности  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D87">
        <w:rPr>
          <w:rFonts w:ascii="Times New Roman" w:hAnsi="Times New Roman" w:cs="Times New Roman"/>
          <w:sz w:val="28"/>
          <w:szCs w:val="28"/>
          <w:lang w:eastAsia="en-US"/>
        </w:rPr>
        <w:t>города Армянска Республики Крым за 2017</w:t>
      </w:r>
      <w:r w:rsidR="001E148E">
        <w:rPr>
          <w:rFonts w:ascii="Times New Roman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от </w:t>
      </w:r>
      <w:r w:rsidRPr="009E6D87">
        <w:rPr>
          <w:rFonts w:ascii="Times New Roman" w:hAnsi="Times New Roman" w:cs="Times New Roman"/>
          <w:sz w:val="28"/>
          <w:szCs w:val="28"/>
        </w:rPr>
        <w:t xml:space="preserve">  20.04.2018г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6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01.01.2018г.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деби</w:t>
      </w:r>
      <w:r w:rsidR="001E14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задолженность составляла </w:t>
      </w:r>
      <w:r w:rsidRPr="00737EE1">
        <w:rPr>
          <w:rFonts w:ascii="Times New Roman" w:hAnsi="Times New Roman" w:cs="Times New Roman"/>
          <w:sz w:val="28"/>
          <w:szCs w:val="28"/>
        </w:rPr>
        <w:t>80 224,9</w:t>
      </w:r>
      <w:r>
        <w:rPr>
          <w:rFonts w:ascii="Times New Roman" w:hAnsi="Times New Roman" w:cs="Times New Roman"/>
          <w:sz w:val="28"/>
          <w:szCs w:val="28"/>
        </w:rPr>
        <w:t xml:space="preserve"> тыс. руб. в том числе просроченная    </w:t>
      </w:r>
      <w:r w:rsidRPr="001634B4">
        <w:rPr>
          <w:rFonts w:ascii="Times New Roman" w:hAnsi="Times New Roman" w:cs="Times New Roman"/>
          <w:sz w:val="28"/>
          <w:szCs w:val="28"/>
        </w:rPr>
        <w:t>63 044,7</w:t>
      </w:r>
      <w:r>
        <w:rPr>
          <w:rFonts w:ascii="Times New Roman" w:hAnsi="Times New Roman" w:cs="Times New Roman"/>
          <w:sz w:val="28"/>
          <w:szCs w:val="28"/>
        </w:rPr>
        <w:t xml:space="preserve"> тыс. руб.  (</w:t>
      </w:r>
      <w:r w:rsidRPr="00200247">
        <w:rPr>
          <w:rFonts w:ascii="Times New Roman" w:hAnsi="Times New Roman" w:cs="Times New Roman"/>
          <w:b/>
          <w:bCs/>
          <w:sz w:val="28"/>
          <w:szCs w:val="28"/>
        </w:rPr>
        <w:t>дале</w:t>
      </w:r>
      <w:proofErr w:type="gramStart"/>
      <w:r w:rsidRPr="00200247">
        <w:rPr>
          <w:rFonts w:ascii="Times New Roman" w:hAnsi="Times New Roman" w:cs="Times New Roman"/>
          <w:b/>
          <w:bCs/>
          <w:sz w:val="28"/>
          <w:szCs w:val="28"/>
        </w:rPr>
        <w:t>е-</w:t>
      </w:r>
      <w:proofErr w:type="gramEnd"/>
      <w:r w:rsidRPr="00200247">
        <w:rPr>
          <w:rFonts w:ascii="Times New Roman" w:hAnsi="Times New Roman" w:cs="Times New Roman"/>
          <w:b/>
          <w:bCs/>
          <w:sz w:val="28"/>
          <w:szCs w:val="28"/>
        </w:rPr>
        <w:t xml:space="preserve"> Акт №6 от 20.04.2018г.)</w:t>
      </w:r>
      <w:r w:rsidRPr="002002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есть текущая  дебиторск</w:t>
      </w:r>
      <w:r w:rsidR="001E148E">
        <w:rPr>
          <w:rFonts w:ascii="Times New Roman" w:hAnsi="Times New Roman" w:cs="Times New Roman"/>
          <w:sz w:val="28"/>
          <w:szCs w:val="28"/>
        </w:rPr>
        <w:t>ая задолженность на 01.01.2018</w:t>
      </w:r>
      <w:r>
        <w:rPr>
          <w:rFonts w:ascii="Times New Roman" w:hAnsi="Times New Roman" w:cs="Times New Roman"/>
          <w:sz w:val="28"/>
          <w:szCs w:val="28"/>
        </w:rPr>
        <w:t xml:space="preserve"> составляла  </w:t>
      </w:r>
      <w:r w:rsidR="001E148E">
        <w:rPr>
          <w:rFonts w:ascii="Times New Roman" w:hAnsi="Times New Roman" w:cs="Times New Roman"/>
          <w:sz w:val="28"/>
          <w:szCs w:val="28"/>
        </w:rPr>
        <w:t>17 180,2</w:t>
      </w:r>
      <w:r w:rsidRPr="001634B4">
        <w:rPr>
          <w:rFonts w:ascii="Times New Roman" w:hAnsi="Times New Roman" w:cs="Times New Roman"/>
          <w:sz w:val="28"/>
          <w:szCs w:val="28"/>
        </w:rPr>
        <w:t>тыс. руб.</w:t>
      </w:r>
    </w:p>
    <w:p w:rsidR="009E2998" w:rsidRDefault="009E2998" w:rsidP="00BE4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сравнению с данными  предыдущего года</w:t>
      </w:r>
      <w:r w:rsidR="001E1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дебиторская задолженность  на 01.01.2018г выросла на 255 415,1 тыс. руб.  </w:t>
      </w:r>
      <w:r w:rsidRPr="00B44D2E">
        <w:rPr>
          <w:rFonts w:ascii="Times New Roman" w:hAnsi="Times New Roman" w:cs="Times New Roman"/>
          <w:sz w:val="28"/>
          <w:szCs w:val="28"/>
        </w:rPr>
        <w:t>Данная задолженность увеличилась  в связи с переходом</w:t>
      </w:r>
      <w:r>
        <w:rPr>
          <w:rFonts w:ascii="Times New Roman" w:hAnsi="Times New Roman" w:cs="Times New Roman"/>
          <w:sz w:val="28"/>
          <w:szCs w:val="28"/>
        </w:rPr>
        <w:t xml:space="preserve">   в 2018 году Администрации города Армянска</w:t>
      </w:r>
      <w:r w:rsidRPr="00B44D2E">
        <w:rPr>
          <w:rFonts w:ascii="Times New Roman" w:hAnsi="Times New Roman" w:cs="Times New Roman"/>
          <w:sz w:val="28"/>
          <w:szCs w:val="28"/>
        </w:rPr>
        <w:t xml:space="preserve"> на Федеральный стандарт бухгалтерского учета для организаций государственного сектора «Аренда» </w:t>
      </w:r>
      <w:r>
        <w:rPr>
          <w:rFonts w:ascii="Times New Roman" w:hAnsi="Times New Roman" w:cs="Times New Roman"/>
          <w:sz w:val="28"/>
          <w:szCs w:val="28"/>
        </w:rPr>
        <w:t xml:space="preserve">    (</w:t>
      </w:r>
      <w:r w:rsidRPr="00B44D2E">
        <w:rPr>
          <w:rFonts w:ascii="Times New Roman" w:hAnsi="Times New Roman" w:cs="Times New Roman"/>
          <w:sz w:val="28"/>
          <w:szCs w:val="28"/>
        </w:rPr>
        <w:t xml:space="preserve">утв. Приказом Министерства Финансов Российской Федерации от 31.12.2016 г.№258н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44D2E">
        <w:rPr>
          <w:rFonts w:ascii="Times New Roman" w:hAnsi="Times New Roman" w:cs="Times New Roman"/>
          <w:sz w:val="28"/>
          <w:szCs w:val="28"/>
        </w:rPr>
        <w:t>применяется с 01.01.2018 г.).</w:t>
      </w:r>
      <w:proofErr w:type="gramEnd"/>
      <w:r w:rsidRPr="00B44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44D2E">
        <w:rPr>
          <w:rFonts w:ascii="Times New Roman" w:hAnsi="Times New Roman" w:cs="Times New Roman"/>
          <w:sz w:val="28"/>
          <w:szCs w:val="28"/>
        </w:rPr>
        <w:t xml:space="preserve">о договорам аренды земли и имущества, </w:t>
      </w:r>
      <w:r>
        <w:rPr>
          <w:rFonts w:ascii="Times New Roman" w:hAnsi="Times New Roman" w:cs="Times New Roman"/>
          <w:sz w:val="28"/>
          <w:szCs w:val="28"/>
        </w:rPr>
        <w:t>находящих</w:t>
      </w:r>
      <w:r w:rsidRPr="00B44D2E">
        <w:rPr>
          <w:rFonts w:ascii="Times New Roman" w:hAnsi="Times New Roman" w:cs="Times New Roman"/>
          <w:sz w:val="28"/>
          <w:szCs w:val="28"/>
        </w:rPr>
        <w:t>ся в собственности муниципального образования городской округ Армянск Республики Крым, были определены суммы обязательств по уплате арендных платежей н</w:t>
      </w:r>
      <w:r>
        <w:rPr>
          <w:rFonts w:ascii="Times New Roman" w:hAnsi="Times New Roman" w:cs="Times New Roman"/>
          <w:sz w:val="28"/>
          <w:szCs w:val="28"/>
        </w:rPr>
        <w:t xml:space="preserve">а весь срок пользования объектами </w:t>
      </w:r>
      <w:r w:rsidRPr="00B44D2E">
        <w:rPr>
          <w:rFonts w:ascii="Times New Roman" w:hAnsi="Times New Roman" w:cs="Times New Roman"/>
          <w:sz w:val="28"/>
          <w:szCs w:val="28"/>
        </w:rPr>
        <w:t xml:space="preserve"> учета </w:t>
      </w:r>
      <w:r>
        <w:rPr>
          <w:rFonts w:ascii="Times New Roman" w:hAnsi="Times New Roman" w:cs="Times New Roman"/>
          <w:sz w:val="28"/>
          <w:szCs w:val="28"/>
        </w:rPr>
        <w:t xml:space="preserve"> аренды, произведены доначисления арендных платежей и внесены изменения в бухгалтерскую отчетность</w:t>
      </w:r>
      <w:r w:rsidRPr="00B44D2E">
        <w:rPr>
          <w:rFonts w:ascii="Times New Roman" w:hAnsi="Times New Roman" w:cs="Times New Roman"/>
          <w:sz w:val="28"/>
          <w:szCs w:val="28"/>
        </w:rPr>
        <w:t>.</w:t>
      </w:r>
    </w:p>
    <w:p w:rsidR="00AF2286" w:rsidRDefault="00AF2286" w:rsidP="00AF2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 2018г. дебиторская задолженность (на 01.01.2019) составляет  </w:t>
      </w:r>
      <w:r w:rsidRPr="00BC6C2F">
        <w:rPr>
          <w:rFonts w:ascii="Times New Roman" w:hAnsi="Times New Roman" w:cs="Times New Roman"/>
          <w:sz w:val="28"/>
          <w:szCs w:val="28"/>
        </w:rPr>
        <w:t>364 195,0</w:t>
      </w:r>
      <w:r>
        <w:rPr>
          <w:rFonts w:ascii="Times New Roman" w:hAnsi="Times New Roman" w:cs="Times New Roman"/>
        </w:rPr>
        <w:t xml:space="preserve">  </w:t>
      </w:r>
      <w:r w:rsidRPr="00354639">
        <w:rPr>
          <w:rFonts w:ascii="Times New Roman" w:hAnsi="Times New Roman" w:cs="Times New Roman"/>
          <w:sz w:val="28"/>
          <w:szCs w:val="28"/>
        </w:rPr>
        <w:t>тыс.руб.</w:t>
      </w:r>
      <w:r>
        <w:rPr>
          <w:rFonts w:ascii="Times New Roman" w:hAnsi="Times New Roman" w:cs="Times New Roman"/>
          <w:sz w:val="28"/>
          <w:szCs w:val="28"/>
        </w:rPr>
        <w:t>, рост  в течение отчетного года составил  28 555,1 тыс. руб.</w:t>
      </w:r>
    </w:p>
    <w:p w:rsidR="009E2998" w:rsidRDefault="009E2998" w:rsidP="001260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8A5">
        <w:rPr>
          <w:rFonts w:ascii="Times New Roman" w:hAnsi="Times New Roman" w:cs="Times New Roman"/>
          <w:sz w:val="28"/>
          <w:szCs w:val="28"/>
        </w:rPr>
        <w:t xml:space="preserve">Текущая </w:t>
      </w:r>
      <w:r>
        <w:rPr>
          <w:rFonts w:ascii="Times New Roman" w:hAnsi="Times New Roman" w:cs="Times New Roman"/>
          <w:sz w:val="28"/>
          <w:szCs w:val="28"/>
        </w:rPr>
        <w:t xml:space="preserve">дебиторская </w:t>
      </w:r>
      <w:r w:rsidRPr="000658A5">
        <w:rPr>
          <w:rFonts w:ascii="Times New Roman" w:hAnsi="Times New Roman" w:cs="Times New Roman"/>
          <w:sz w:val="28"/>
          <w:szCs w:val="28"/>
        </w:rPr>
        <w:t>задолженность  на 01.01.201</w:t>
      </w:r>
      <w:r>
        <w:rPr>
          <w:rFonts w:ascii="Times New Roman" w:hAnsi="Times New Roman" w:cs="Times New Roman"/>
          <w:sz w:val="28"/>
          <w:szCs w:val="28"/>
        </w:rPr>
        <w:t xml:space="preserve">9 составляет 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 w:rsidR="001E148E">
        <w:rPr>
          <w:rFonts w:ascii="Times New Roman" w:hAnsi="Times New Roman" w:cs="Times New Roman"/>
          <w:sz w:val="28"/>
          <w:szCs w:val="28"/>
        </w:rPr>
        <w:t xml:space="preserve">301 </w:t>
      </w:r>
      <w:r>
        <w:rPr>
          <w:rFonts w:ascii="Times New Roman" w:hAnsi="Times New Roman" w:cs="Times New Roman"/>
          <w:sz w:val="28"/>
          <w:szCs w:val="28"/>
        </w:rPr>
        <w:t xml:space="preserve">150,3 тыс. руб. </w:t>
      </w:r>
      <w:r w:rsidRPr="000658A5">
        <w:rPr>
          <w:rFonts w:ascii="Times New Roman" w:hAnsi="Times New Roman" w:cs="Times New Roman"/>
          <w:sz w:val="28"/>
          <w:szCs w:val="28"/>
        </w:rPr>
        <w:t>(наибольшие суммы):</w:t>
      </w:r>
    </w:p>
    <w:p w:rsidR="009E2998" w:rsidRDefault="009E2998" w:rsidP="001260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-250 301,1 тыс. руб. – начисления по аренде  муниципального имущества;</w:t>
      </w:r>
    </w:p>
    <w:p w:rsidR="009E2998" w:rsidRDefault="009E2998" w:rsidP="001260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-48 042 тыс. руб.- начисленные штрафы и пени  за нарушение условий контрактов ООО «Легион-С»;</w:t>
      </w:r>
    </w:p>
    <w:p w:rsidR="009E2998" w:rsidRDefault="009E2998" w:rsidP="001260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-343 тыс. руб.- начисленные штрафы и пени за невыполнение условий контракт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«Центр поддержки Искусства»;</w:t>
      </w:r>
    </w:p>
    <w:p w:rsidR="009E2998" w:rsidRDefault="009E2998" w:rsidP="0054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F1E28">
        <w:rPr>
          <w:rFonts w:ascii="Times New Roman" w:hAnsi="Times New Roman" w:cs="Times New Roman"/>
          <w:sz w:val="28"/>
          <w:szCs w:val="28"/>
        </w:rPr>
        <w:t xml:space="preserve"> На запрос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F1E28">
        <w:rPr>
          <w:rFonts w:ascii="Times New Roman" w:hAnsi="Times New Roman" w:cs="Times New Roman"/>
          <w:sz w:val="28"/>
          <w:szCs w:val="28"/>
        </w:rPr>
        <w:t>онтрольно-счетного органа администрацией города Армянска  предоставлены  документы</w:t>
      </w:r>
      <w:r>
        <w:rPr>
          <w:rFonts w:ascii="Times New Roman" w:hAnsi="Times New Roman" w:cs="Times New Roman"/>
          <w:sz w:val="28"/>
          <w:szCs w:val="28"/>
        </w:rPr>
        <w:t xml:space="preserve">  о взыскании  дебиторской задолженности по аренде земли. 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предоставленной информации следует, что за 2018г  направлено писем - претензий   по дебиторским задолженностям по аренде земли  на сумму 4 091,8 тыс. руб., поступило 940,9 тыс. руб. (от ГУП РК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Крымхлеб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456,9 тыс. руб.,  от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С.Е. 6,1 тыс. руб.,   от Гущиной Л.А. 0,4 тыс. руб.,  от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Дакорт</w:t>
      </w:r>
      <w:proofErr w:type="spellEnd"/>
      <w:r>
        <w:rPr>
          <w:rFonts w:ascii="Times New Roman" w:hAnsi="Times New Roman" w:cs="Times New Roman"/>
          <w:sz w:val="28"/>
          <w:szCs w:val="28"/>
        </w:rPr>
        <w:t>-Крым» 38,7 тыс. руб., от Москалева В.И. 263,5 тыс. руб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., от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Савлук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178,2 тыс. руб.).</w:t>
      </w:r>
    </w:p>
    <w:p w:rsidR="009E2998" w:rsidRDefault="009E2998" w:rsidP="00546B4B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Предоставленная информация говорит о том, что  претензионные письма начали активно направляться  арендаторам в ноябре и декабре 2018г, то есть  при  наступлении даты исполнения  Предписания  контрольно-счетного органа,  внесенного  по результатам  проверки</w:t>
      </w:r>
      <w:r w:rsidRPr="005F6587">
        <w:rPr>
          <w:b/>
          <w:bCs/>
          <w:sz w:val="28"/>
          <w:szCs w:val="28"/>
        </w:rPr>
        <w:t xml:space="preserve"> </w:t>
      </w:r>
      <w:r w:rsidRPr="005F6587">
        <w:rPr>
          <w:rFonts w:ascii="Times New Roman" w:hAnsi="Times New Roman" w:cs="Times New Roman"/>
          <w:sz w:val="28"/>
          <w:szCs w:val="28"/>
        </w:rPr>
        <w:t xml:space="preserve">управления и распоряжения </w:t>
      </w:r>
      <w:proofErr w:type="spellStart"/>
      <w:proofErr w:type="gramStart"/>
      <w:r w:rsidRPr="005F6587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F6587">
        <w:rPr>
          <w:rFonts w:ascii="Times New Roman" w:hAnsi="Times New Roman" w:cs="Times New Roman"/>
          <w:sz w:val="28"/>
          <w:szCs w:val="28"/>
        </w:rPr>
        <w:t>трацией</w:t>
      </w:r>
      <w:proofErr w:type="spellEnd"/>
      <w:proofErr w:type="gramEnd"/>
      <w:r w:rsidRPr="005F6587">
        <w:rPr>
          <w:rFonts w:ascii="Times New Roman" w:hAnsi="Times New Roman" w:cs="Times New Roman"/>
          <w:sz w:val="28"/>
          <w:szCs w:val="28"/>
        </w:rPr>
        <w:t xml:space="preserve"> города Армянска имуществом, находящимся в муниципальной </w:t>
      </w:r>
      <w:r w:rsidRPr="005F6587">
        <w:rPr>
          <w:rFonts w:ascii="Times New Roman" w:hAnsi="Times New Roman" w:cs="Times New Roman"/>
          <w:sz w:val="28"/>
          <w:szCs w:val="28"/>
        </w:rPr>
        <w:lastRenderedPageBreak/>
        <w:t>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(Акт №7 от 22 августа 2018года)</w:t>
      </w:r>
      <w:r w:rsidRPr="005F65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 33 писем,  указанных в предоставленном реестре,13 писем-претензий направлено в  ноябре, 17- в декабре 2018г. </w:t>
      </w:r>
    </w:p>
    <w:p w:rsidR="009E2998" w:rsidRDefault="009E2998" w:rsidP="00546B4B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Акте №6 от 20.04.2018г.  </w:t>
      </w:r>
      <w:r w:rsidR="00815120">
        <w:rPr>
          <w:rFonts w:ascii="Times New Roman" w:hAnsi="Times New Roman" w:cs="Times New Roman"/>
          <w:sz w:val="28"/>
          <w:szCs w:val="28"/>
        </w:rPr>
        <w:t xml:space="preserve">контрольно-счетным органом </w:t>
      </w:r>
      <w:r>
        <w:rPr>
          <w:rFonts w:ascii="Times New Roman" w:hAnsi="Times New Roman" w:cs="Times New Roman"/>
          <w:sz w:val="28"/>
          <w:szCs w:val="28"/>
        </w:rPr>
        <w:t xml:space="preserve">была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1E14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просроченная  дебиторская задолженность  на сумму </w:t>
      </w:r>
      <w:r w:rsidRPr="00200247">
        <w:rPr>
          <w:rFonts w:ascii="Times New Roman" w:hAnsi="Times New Roman" w:cs="Times New Roman"/>
          <w:sz w:val="28"/>
          <w:szCs w:val="28"/>
        </w:rPr>
        <w:t>63 044,7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1E14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сумма на конец отчетного периода не изменилась. Дебиторами являются: </w:t>
      </w:r>
    </w:p>
    <w:p w:rsidR="009E2998" w:rsidRDefault="009E2998" w:rsidP="00546B4B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ООО «Центр поддер</w:t>
      </w:r>
      <w:r>
        <w:rPr>
          <w:rFonts w:ascii="Times New Roman" w:hAnsi="Times New Roman" w:cs="Times New Roman"/>
          <w:color w:val="000000"/>
          <w:sz w:val="28"/>
          <w:szCs w:val="28"/>
        </w:rPr>
        <w:t>жки Искусства», м</w:t>
      </w:r>
      <w:r w:rsidR="00010082">
        <w:rPr>
          <w:rFonts w:ascii="Times New Roman" w:hAnsi="Times New Roman" w:cs="Times New Roman"/>
          <w:color w:val="000000"/>
          <w:sz w:val="28"/>
          <w:szCs w:val="28"/>
        </w:rPr>
        <w:t>униципальный контракт №95 от 03.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08.2018 года, на сумму  1469,7 тыс.руб. выплачен  аванс 30%.  Подан иск в суд. Исходя из принятого решения суд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признал что Заказчик  не выполнил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815120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, не закупил материалов под полученый аванс,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поступил исполнительный лист по делу №А83-454/2016 от 07.12.2016г. Дата возникновения задолженности </w:t>
      </w:r>
      <w:r w:rsidRPr="0057661E">
        <w:rPr>
          <w:rFonts w:ascii="Times New Roman" w:hAnsi="Times New Roman" w:cs="Times New Roman"/>
          <w:color w:val="000000"/>
          <w:sz w:val="28"/>
          <w:szCs w:val="28"/>
          <w:u w:val="single"/>
        </w:rPr>
        <w:t>декабрь 2015г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. Администрация города Армянска в адрес руководителя УФССП по Республике Северная Осетия-Алания направила письмо от </w:t>
      </w:r>
      <w:r w:rsidRPr="0057661E">
        <w:rPr>
          <w:rFonts w:ascii="Times New Roman" w:hAnsi="Times New Roman" w:cs="Times New Roman"/>
          <w:color w:val="000000"/>
          <w:sz w:val="28"/>
          <w:szCs w:val="28"/>
          <w:u w:val="single"/>
        </w:rPr>
        <w:t>21.06.2017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№02-02-04-19/4987 с заявлением о принятии к принудительному исполнению исполнительного листа серии ФС №001970181.</w:t>
      </w:r>
    </w:p>
    <w:p w:rsidR="009E2998" w:rsidRDefault="009E2998" w:rsidP="00546B4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8831E9">
        <w:rPr>
          <w:rFonts w:ascii="Times New Roman" w:hAnsi="Times New Roman" w:cs="Times New Roman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sz w:val="28"/>
          <w:szCs w:val="28"/>
        </w:rPr>
        <w:t xml:space="preserve">ООО "Легион-С"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-  61 575,00 тыс. руб. -100% аванс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на выполнение работ по реконструкции КНС – 1а и самотечного коллектора от колодца №8 до КНС 1а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г.Армянск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F4233F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Контракт на выполнение работ  № 135 от 13.09.2016)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и реконструкции насосной станции на валу и хозпитьевого водопровода г.Армянск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(участок от Перекопского вала до г.Армянска)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Pr="00F4233F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Контракт № 136 от 13.09.2016)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Дата возникновения задолженности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контрактам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50726">
        <w:rPr>
          <w:rFonts w:ascii="Times New Roman" w:hAnsi="Times New Roman" w:cs="Times New Roman"/>
          <w:color w:val="000000"/>
          <w:sz w:val="28"/>
          <w:szCs w:val="28"/>
          <w:u w:val="single"/>
        </w:rPr>
        <w:t>декабрь 2016 года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E2998" w:rsidRPr="00DF0346" w:rsidRDefault="009E2998" w:rsidP="00546B4B">
      <w:pPr>
        <w:pStyle w:val="msonormalcxspmiddl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346">
        <w:rPr>
          <w:rFonts w:ascii="Times New Roman" w:hAnsi="Times New Roman" w:cs="Times New Roman"/>
          <w:b/>
          <w:sz w:val="28"/>
          <w:szCs w:val="28"/>
        </w:rPr>
        <w:t xml:space="preserve">На момент проведения контрольного мероприятия </w:t>
      </w:r>
      <w:r w:rsidR="00DF0346" w:rsidRPr="00DF0346">
        <w:rPr>
          <w:rFonts w:ascii="Times New Roman" w:hAnsi="Times New Roman" w:cs="Times New Roman"/>
          <w:b/>
          <w:sz w:val="28"/>
          <w:szCs w:val="28"/>
        </w:rPr>
        <w:t xml:space="preserve">  по внешней проверке годового отчета администрации за 2018год </w:t>
      </w:r>
      <w:r w:rsidRPr="00DF0346">
        <w:rPr>
          <w:rFonts w:ascii="Times New Roman" w:hAnsi="Times New Roman" w:cs="Times New Roman"/>
          <w:b/>
          <w:sz w:val="28"/>
          <w:szCs w:val="28"/>
        </w:rPr>
        <w:t>средства остаются не возмещенными в бюджет</w:t>
      </w:r>
      <w:r w:rsidR="00AF2286" w:rsidRPr="00DF0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346">
        <w:rPr>
          <w:rFonts w:ascii="Times New Roman" w:hAnsi="Times New Roman" w:cs="Times New Roman"/>
          <w:b/>
          <w:sz w:val="28"/>
          <w:szCs w:val="28"/>
        </w:rPr>
        <w:t xml:space="preserve"> и являются неэффективно израсходованными.</w:t>
      </w:r>
    </w:p>
    <w:p w:rsidR="009E2998" w:rsidRPr="00546B4B" w:rsidRDefault="009E2998" w:rsidP="00546B4B">
      <w:pPr>
        <w:pStyle w:val="msonormalcxspmiddl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4B">
        <w:rPr>
          <w:rFonts w:ascii="Times New Roman" w:hAnsi="Times New Roman" w:cs="Times New Roman"/>
          <w:sz w:val="28"/>
          <w:szCs w:val="28"/>
        </w:rPr>
        <w:t xml:space="preserve"> Кредиторская задолженность  на 01.01.2019г</w:t>
      </w:r>
      <w:proofErr w:type="gramStart"/>
      <w:r w:rsidRPr="00546B4B">
        <w:rPr>
          <w:rFonts w:ascii="Times New Roman" w:hAnsi="Times New Roman" w:cs="Times New Roman"/>
          <w:sz w:val="28"/>
          <w:szCs w:val="28"/>
        </w:rPr>
        <w:t>.</w:t>
      </w:r>
      <w:r w:rsidR="00DD20E0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DD20E0">
        <w:rPr>
          <w:rFonts w:ascii="Times New Roman" w:hAnsi="Times New Roman" w:cs="Times New Roman"/>
          <w:sz w:val="28"/>
          <w:szCs w:val="28"/>
        </w:rPr>
        <w:t>вляется текущей и</w:t>
      </w:r>
      <w:r w:rsidRPr="00546B4B">
        <w:rPr>
          <w:rFonts w:ascii="Times New Roman" w:hAnsi="Times New Roman" w:cs="Times New Roman"/>
          <w:sz w:val="28"/>
          <w:szCs w:val="28"/>
        </w:rPr>
        <w:t xml:space="preserve"> составила 1 365,4 тыс.руб. уменьшилась на 12 388,2 тыс.руб. по сравнению с суммой кредиторской задолженности на начало года.</w:t>
      </w:r>
    </w:p>
    <w:p w:rsidR="009E2998" w:rsidRPr="00546B4B" w:rsidRDefault="009E2998" w:rsidP="00731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FF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F0346">
        <w:rPr>
          <w:rFonts w:ascii="Times New Roman" w:hAnsi="Times New Roman" w:cs="Times New Roman"/>
          <w:b/>
          <w:bCs/>
          <w:sz w:val="28"/>
          <w:szCs w:val="28"/>
        </w:rPr>
        <w:t>При выборочной  проверке</w:t>
      </w:r>
      <w:r w:rsidRPr="005F2921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 инвентаризаций Администрации, ЕДДС, Административно-хозяйственной</w:t>
      </w:r>
      <w:r w:rsidR="00DF0346">
        <w:rPr>
          <w:rFonts w:ascii="Times New Roman" w:hAnsi="Times New Roman" w:cs="Times New Roman"/>
          <w:b/>
          <w:bCs/>
          <w:sz w:val="28"/>
          <w:szCs w:val="28"/>
        </w:rPr>
        <w:t xml:space="preserve"> части установлено следующее:</w:t>
      </w:r>
    </w:p>
    <w:p w:rsidR="009E2998" w:rsidRPr="000658A5" w:rsidRDefault="00DF0346" w:rsidP="0073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10082">
        <w:rPr>
          <w:rFonts w:ascii="Times New Roman" w:hAnsi="Times New Roman" w:cs="Times New Roman"/>
          <w:sz w:val="28"/>
          <w:szCs w:val="28"/>
        </w:rPr>
        <w:t>.</w:t>
      </w:r>
      <w:r w:rsidR="009E2998" w:rsidRPr="000658A5">
        <w:rPr>
          <w:rFonts w:ascii="Times New Roman" w:hAnsi="Times New Roman" w:cs="Times New Roman"/>
          <w:sz w:val="28"/>
          <w:szCs w:val="28"/>
        </w:rPr>
        <w:t xml:space="preserve">Для ознакомления </w:t>
      </w:r>
      <w:r w:rsidR="009E2998">
        <w:rPr>
          <w:rFonts w:ascii="Times New Roman" w:hAnsi="Times New Roman" w:cs="Times New Roman"/>
          <w:sz w:val="28"/>
          <w:szCs w:val="28"/>
        </w:rPr>
        <w:t xml:space="preserve"> для целей контрольного мероприятия </w:t>
      </w:r>
      <w:r w:rsidR="009E2998" w:rsidRPr="000658A5">
        <w:rPr>
          <w:rFonts w:ascii="Times New Roman" w:hAnsi="Times New Roman" w:cs="Times New Roman"/>
          <w:sz w:val="28"/>
          <w:szCs w:val="28"/>
        </w:rPr>
        <w:t>предоставлены Акты о результатах  проведенных инвентаризаций</w:t>
      </w:r>
      <w:r w:rsidR="009E2998">
        <w:rPr>
          <w:rFonts w:ascii="Times New Roman" w:hAnsi="Times New Roman" w:cs="Times New Roman"/>
          <w:sz w:val="28"/>
          <w:szCs w:val="28"/>
        </w:rPr>
        <w:t xml:space="preserve"> </w:t>
      </w:r>
      <w:r w:rsidR="009E2998" w:rsidRPr="00C40FAA">
        <w:rPr>
          <w:rFonts w:ascii="Times New Roman" w:hAnsi="Times New Roman" w:cs="Times New Roman"/>
          <w:sz w:val="28"/>
          <w:szCs w:val="28"/>
        </w:rPr>
        <w:t>Администрации, ЕДДС, Административно-хозяйственной части</w:t>
      </w:r>
      <w:r w:rsidR="009E2998">
        <w:rPr>
          <w:rFonts w:ascii="Times New Roman" w:hAnsi="Times New Roman" w:cs="Times New Roman"/>
          <w:sz w:val="28"/>
          <w:szCs w:val="28"/>
        </w:rPr>
        <w:t>.</w:t>
      </w:r>
      <w:r w:rsidR="009E2998" w:rsidRPr="000658A5">
        <w:rPr>
          <w:rFonts w:ascii="Times New Roman" w:hAnsi="Times New Roman" w:cs="Times New Roman"/>
          <w:sz w:val="28"/>
          <w:szCs w:val="28"/>
        </w:rPr>
        <w:t xml:space="preserve"> Исходя из данных Актов  недостач и излишков  при </w:t>
      </w:r>
      <w:r w:rsidR="009E2998">
        <w:rPr>
          <w:rFonts w:ascii="Times New Roman" w:hAnsi="Times New Roman" w:cs="Times New Roman"/>
          <w:sz w:val="28"/>
          <w:szCs w:val="28"/>
        </w:rPr>
        <w:t>проведении инвентаризаций</w:t>
      </w:r>
      <w:r w:rsidR="009E2998" w:rsidRPr="000658A5"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9E2998" w:rsidRPr="00680246" w:rsidRDefault="009E2998" w:rsidP="00DF0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80246">
        <w:rPr>
          <w:rFonts w:ascii="Times New Roman" w:hAnsi="Times New Roman" w:cs="Times New Roman"/>
          <w:sz w:val="28"/>
          <w:szCs w:val="28"/>
        </w:rPr>
        <w:t>В документах</w:t>
      </w:r>
      <w:r w:rsidRPr="0068024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80246">
        <w:rPr>
          <w:rFonts w:ascii="Times New Roman" w:hAnsi="Times New Roman" w:cs="Times New Roman"/>
          <w:sz w:val="28"/>
          <w:szCs w:val="28"/>
        </w:rPr>
        <w:t>о проведении инвентаризации  в Админ</w:t>
      </w:r>
      <w:r>
        <w:rPr>
          <w:rFonts w:ascii="Times New Roman" w:hAnsi="Times New Roman" w:cs="Times New Roman"/>
          <w:sz w:val="28"/>
          <w:szCs w:val="28"/>
        </w:rPr>
        <w:t>истрации города Армянск выявлено</w:t>
      </w:r>
      <w:r w:rsidRPr="00680246"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:rsidR="009E2998" w:rsidRDefault="009E2998" w:rsidP="00ED52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в Инвентаризационных описях (сличительные ведомости) по объектам нефинансовых активов (ф.0504087) на 01 ноября 2018 года   графы 8 и 9  заполнены   не по всем объектам учета (</w:t>
      </w:r>
      <w:r>
        <w:rPr>
          <w:rFonts w:ascii="Times New Roman" w:hAnsi="Times New Roman" w:cs="Times New Roman"/>
          <w:i/>
          <w:iCs/>
          <w:color w:val="000000"/>
        </w:rPr>
        <w:t xml:space="preserve">не в полной мере исполнены нормы  п.2.Приказа №194н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 внесении изменений в приказ Министерства финансов  Российской Федерации от 30 марта 2015г. №52н «Об утверждении форм первичных учетных документов и регистров бухгалтерского учета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применяемых органами государственной власти (государственными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органами), органами местного самоуправления,  органами управления государственными внебюджетными фондами, государственными (муниципальными) учреждениями, и методичес</w:t>
      </w:r>
      <w:r w:rsidR="0042726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ких указаний по их применению»)</w:t>
      </w:r>
      <w:r w:rsidR="00427269" w:rsidRPr="00427269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1E148E" w:rsidRDefault="009E2998" w:rsidP="001E148E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Инвентаризационные описи (сличительные ведомости) по объектам нефинансовых активов (ф.0504087) 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0000-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0000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21 на 01 ноября 2018г. 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(материально ответственное лицо  Начальник отдела по вопросам сел и частных домовладений городского округа  Безвугляк Р.В.) в графе 2  «наименование» указано дизтопливо, в графе  «единицы измерения»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указано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каких 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единицах измеряется  дизтопливо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882F13">
        <w:rPr>
          <w:rFonts w:ascii="Times New Roman" w:hAnsi="Times New Roman" w:cs="Times New Roman"/>
          <w:i/>
          <w:iCs/>
          <w:color w:val="000000"/>
        </w:rPr>
        <w:t xml:space="preserve">не  в полной мере исполнены нормы </w:t>
      </w:r>
      <w:r w:rsidRPr="00C868D1">
        <w:rPr>
          <w:rFonts w:ascii="Times New Roman" w:hAnsi="Times New Roman" w:cs="Times New Roman"/>
          <w:i/>
          <w:iCs/>
        </w:rPr>
        <w:t>п.2.6.</w:t>
      </w:r>
      <w:proofErr w:type="gramEnd"/>
      <w:r w:rsidRPr="00C868D1">
        <w:rPr>
          <w:rFonts w:ascii="Times New Roman" w:hAnsi="Times New Roman" w:cs="Times New Roman"/>
          <w:i/>
          <w:iCs/>
        </w:rPr>
        <w:t xml:space="preserve"> Приказа</w:t>
      </w:r>
      <w:r w:rsidRPr="00882F13">
        <w:rPr>
          <w:rFonts w:ascii="Times New Roman" w:hAnsi="Times New Roman" w:cs="Times New Roman"/>
          <w:i/>
          <w:iCs/>
        </w:rPr>
        <w:t xml:space="preserve"> Министерства Финансов Российской Федерации от 13 июня 1995г. №49 «Об утверждении Методических указаний по инвентаризации имущества и финансовых активов»</w:t>
      </w:r>
      <w:r w:rsidRPr="00882F13">
        <w:rPr>
          <w:rFonts w:ascii="Times New Roman" w:hAnsi="Times New Roman" w:cs="Times New Roman"/>
          <w:i/>
          <w:iCs/>
          <w:color w:val="000000"/>
        </w:rPr>
        <w:t>)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882F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882F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9E2998" w:rsidRPr="001E148E" w:rsidRDefault="009E2998" w:rsidP="001E148E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установлены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Инвентаризационные описи (сличительные ведомости) по объектам нефинансовых активов (ф.0504087) Администрации города Армянска в 2018 году, в которых </w:t>
      </w:r>
      <w:r w:rsidRPr="001E148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ответственным лицом </w:t>
      </w:r>
      <w:proofErr w:type="gramStart"/>
      <w:r w:rsidRPr="001E148E">
        <w:rPr>
          <w:rFonts w:ascii="Times New Roman" w:hAnsi="Times New Roman" w:cs="Times New Roman"/>
          <w:color w:val="000000"/>
          <w:sz w:val="28"/>
          <w:szCs w:val="28"/>
          <w:u w:val="single"/>
        </w:rPr>
        <w:t>указан заведующий хозяйством Шевцов В.В.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Инвентаризационные описи им подписаны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  Всего  таких  Инвентаризационных описей (сличительных ведомостей) по объектам нефинансовых активов 14 на общую сумму </w:t>
      </w:r>
      <w:r w:rsidRPr="00081943">
        <w:rPr>
          <w:rFonts w:ascii="Times New Roman" w:hAnsi="Times New Roman" w:cs="Times New Roman"/>
          <w:color w:val="000000"/>
          <w:sz w:val="28"/>
          <w:szCs w:val="28"/>
          <w:u w:val="single"/>
        </w:rPr>
        <w:t>839 562,02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руб.  Согласно Договора о полной индивидуальной материальной ответственности</w:t>
      </w:r>
      <w:r w:rsidRPr="00E26B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заведующий</w:t>
      </w:r>
      <w:r w:rsidRPr="000B2AD1">
        <w:rPr>
          <w:rFonts w:ascii="Times New Roman" w:hAnsi="Times New Roman" w:cs="Times New Roman"/>
          <w:color w:val="000000"/>
          <w:sz w:val="28"/>
          <w:szCs w:val="28"/>
        </w:rPr>
        <w:t xml:space="preserve">  хозяйством «Административно-хозяйственной части» города </w:t>
      </w:r>
      <w:r w:rsidR="001E14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2AD1">
        <w:rPr>
          <w:rFonts w:ascii="Times New Roman" w:hAnsi="Times New Roman" w:cs="Times New Roman"/>
          <w:color w:val="000000"/>
          <w:sz w:val="28"/>
          <w:szCs w:val="28"/>
        </w:rPr>
        <w:t xml:space="preserve">Армянска </w:t>
      </w:r>
      <w:r>
        <w:rPr>
          <w:rFonts w:ascii="Times New Roman" w:hAnsi="Times New Roman" w:cs="Times New Roman"/>
          <w:color w:val="000000"/>
          <w:sz w:val="28"/>
          <w:szCs w:val="28"/>
        </w:rPr>
        <w:t>Шевцов В.В. является материальн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ответственным лицом администрации города Армянска (Договор № 0000-000041 составлен 30.10.2015г.). Но Договор о полной индивидуальной материальной ответственности заключается  между «Работодателем» и  «Работником», Шевцов В.В. не является работником </w:t>
      </w:r>
      <w:r w:rsidRPr="00882F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города Армянска. </w:t>
      </w:r>
    </w:p>
    <w:p w:rsidR="009E2998" w:rsidRDefault="009E2998" w:rsidP="002E33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F0346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650EF">
        <w:rPr>
          <w:rFonts w:ascii="Times New Roman" w:hAnsi="Times New Roman" w:cs="Times New Roman"/>
          <w:sz w:val="28"/>
          <w:szCs w:val="28"/>
          <w:lang w:eastAsia="ru-RU"/>
        </w:rPr>
        <w:t xml:space="preserve">аключение  Администрацией города </w:t>
      </w:r>
      <w:r w:rsidR="00C27D9E">
        <w:rPr>
          <w:rFonts w:ascii="Times New Roman" w:hAnsi="Times New Roman" w:cs="Times New Roman"/>
          <w:sz w:val="28"/>
          <w:szCs w:val="28"/>
          <w:lang w:eastAsia="ru-RU"/>
        </w:rPr>
        <w:t>Армянска    в лице Телиженко В.А</w:t>
      </w:r>
      <w:r w:rsidRPr="006650E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650EF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о полной индивидуальной материальной ответственности с заведующим  хозяйством «Административно-хозяйственной части» города Армянска Шевцовым В.В. нарушает нормы абз.6 ч.1 ст.22, ст. 233 </w:t>
      </w:r>
      <w:r w:rsidR="001D1112" w:rsidRPr="006650EF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кодекса </w:t>
      </w:r>
      <w:r w:rsidRPr="006650EF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010082" w:rsidRPr="006650E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650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E2998" w:rsidRPr="00882F13" w:rsidRDefault="006F0881" w:rsidP="0041297D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F0346">
        <w:rPr>
          <w:rFonts w:ascii="Times New Roman" w:hAnsi="Times New Roman" w:cs="Times New Roman"/>
          <w:b/>
          <w:sz w:val="28"/>
          <w:szCs w:val="28"/>
        </w:rPr>
        <w:t>2</w:t>
      </w:r>
      <w:r w:rsidR="00010082" w:rsidRPr="00010082">
        <w:rPr>
          <w:rFonts w:ascii="Times New Roman" w:hAnsi="Times New Roman" w:cs="Times New Roman"/>
          <w:b/>
          <w:sz w:val="28"/>
          <w:szCs w:val="28"/>
        </w:rPr>
        <w:t>.</w:t>
      </w:r>
      <w:r w:rsidR="009E2998" w:rsidRPr="00882F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998" w:rsidRPr="00081943">
        <w:rPr>
          <w:rFonts w:ascii="Times New Roman" w:hAnsi="Times New Roman" w:cs="Times New Roman"/>
          <w:sz w:val="28"/>
          <w:szCs w:val="28"/>
        </w:rPr>
        <w:t>По</w:t>
      </w:r>
      <w:r w:rsidR="009E2998" w:rsidRPr="00882F13">
        <w:rPr>
          <w:rFonts w:ascii="Times New Roman" w:hAnsi="Times New Roman" w:cs="Times New Roman"/>
          <w:sz w:val="28"/>
          <w:szCs w:val="28"/>
        </w:rPr>
        <w:t xml:space="preserve"> инвентаризации</w:t>
      </w:r>
      <w:r w:rsidR="009E2998"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МКУ «ЕДДС г.Армянск»</w:t>
      </w:r>
      <w:r w:rsidR="009E2998" w:rsidRPr="00882F13">
        <w:rPr>
          <w:rFonts w:ascii="Times New Roman" w:hAnsi="Times New Roman" w:cs="Times New Roman"/>
          <w:sz w:val="28"/>
          <w:szCs w:val="28"/>
        </w:rPr>
        <w:t xml:space="preserve"> выявлены следующие нарушения:</w:t>
      </w:r>
    </w:p>
    <w:p w:rsidR="009E2998" w:rsidRPr="003D49CD" w:rsidRDefault="009E2998" w:rsidP="003D49CD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3D49CD">
        <w:rPr>
          <w:rFonts w:ascii="Times New Roman" w:hAnsi="Times New Roman" w:cs="Times New Roman"/>
          <w:sz w:val="28"/>
          <w:szCs w:val="28"/>
        </w:rPr>
        <w:t>-    в приказе (постановление, распоряжение)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инвентаризации от 26.11.2018 №</w:t>
      </w:r>
      <w:r w:rsidRPr="003D49CD">
        <w:rPr>
          <w:rFonts w:ascii="Times New Roman" w:hAnsi="Times New Roman" w:cs="Times New Roman"/>
          <w:sz w:val="28"/>
          <w:szCs w:val="28"/>
        </w:rPr>
        <w:t>2018/42   не указана дата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49CD">
        <w:rPr>
          <w:rFonts w:ascii="Times New Roman" w:hAnsi="Times New Roman" w:cs="Times New Roman"/>
          <w:sz w:val="28"/>
          <w:szCs w:val="28"/>
        </w:rPr>
        <w:t xml:space="preserve">  на которую проводится инвентаризация,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9CD">
        <w:rPr>
          <w:rFonts w:ascii="Times New Roman" w:hAnsi="Times New Roman" w:cs="Times New Roman"/>
          <w:sz w:val="28"/>
          <w:szCs w:val="28"/>
        </w:rPr>
        <w:t xml:space="preserve">а только период когда она проводится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D49CD">
        <w:rPr>
          <w:rFonts w:ascii="Times New Roman" w:hAnsi="Times New Roman" w:cs="Times New Roman"/>
          <w:sz w:val="28"/>
          <w:szCs w:val="28"/>
        </w:rPr>
        <w:t>3 декабря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Pr="003D49CD">
        <w:rPr>
          <w:rFonts w:ascii="Times New Roman" w:hAnsi="Times New Roman" w:cs="Times New Roman"/>
          <w:sz w:val="28"/>
          <w:szCs w:val="28"/>
        </w:rPr>
        <w:t>г. по 0</w:t>
      </w:r>
      <w:r>
        <w:rPr>
          <w:rFonts w:ascii="Times New Roman" w:hAnsi="Times New Roman" w:cs="Times New Roman"/>
          <w:sz w:val="28"/>
          <w:szCs w:val="28"/>
        </w:rPr>
        <w:t xml:space="preserve">7 декабря </w:t>
      </w:r>
      <w:r w:rsidRPr="003D49CD">
        <w:rPr>
          <w:rFonts w:ascii="Times New Roman" w:hAnsi="Times New Roman" w:cs="Times New Roman"/>
          <w:sz w:val="28"/>
          <w:szCs w:val="28"/>
        </w:rPr>
        <w:t>2018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2998" w:rsidRDefault="009E2998" w:rsidP="000E01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Инвентаризационные описи (сличительные ведомости) по объектам нефинансовых активов № 00ГУ-000001  от 26 ноября 2018 года, №</w:t>
      </w:r>
      <w:r w:rsidRPr="008026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00ГУ-000002</w:t>
      </w:r>
      <w:r w:rsidRPr="008026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 26 ноября 2018 года,№</w:t>
      </w:r>
      <w:r w:rsidRPr="008026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00ГУ-000003  от 28 ноября 2018 года заполнены без учета изменений,   по устаревшей форме (</w:t>
      </w:r>
      <w:r>
        <w:rPr>
          <w:rFonts w:ascii="Times New Roman" w:hAnsi="Times New Roman" w:cs="Times New Roman"/>
          <w:i/>
          <w:iCs/>
          <w:color w:val="000000"/>
        </w:rPr>
        <w:t>не исполнены  нормы  п.2.</w:t>
      </w:r>
      <w:proofErr w:type="gram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000000"/>
        </w:rPr>
        <w:t xml:space="preserve">Приказ №194н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 внесении изменений в приказ Министерства финансов  Российской Федерации от 30 марта 2015г.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применению»);</w:t>
      </w:r>
      <w:proofErr w:type="gramEnd"/>
    </w:p>
    <w:p w:rsidR="009E2998" w:rsidRPr="00935D51" w:rsidRDefault="009E2998" w:rsidP="00935D5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8A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proofErr w:type="gramStart"/>
      <w:r w:rsidRPr="00882F1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82F13">
        <w:rPr>
          <w:rFonts w:ascii="Times New Roman" w:hAnsi="Times New Roman" w:cs="Times New Roman"/>
          <w:sz w:val="28"/>
          <w:szCs w:val="28"/>
        </w:rPr>
        <w:t xml:space="preserve">в состав комиссии по инвентаризации  на основании приказа  </w:t>
      </w:r>
      <w:r>
        <w:rPr>
          <w:rFonts w:ascii="Times New Roman" w:hAnsi="Times New Roman" w:cs="Times New Roman"/>
          <w:sz w:val="28"/>
          <w:szCs w:val="28"/>
        </w:rPr>
        <w:t xml:space="preserve">МКУ «ЕДДС г.Армянск» от 26.11.2018 № 2018/42 </w:t>
      </w:r>
      <w:r w:rsidRPr="00882F13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проведении инвентаризации</w:t>
      </w:r>
      <w:r w:rsidRPr="00882F1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F13">
        <w:rPr>
          <w:rFonts w:ascii="Times New Roman" w:hAnsi="Times New Roman" w:cs="Times New Roman"/>
          <w:sz w:val="28"/>
          <w:szCs w:val="28"/>
        </w:rPr>
        <w:t xml:space="preserve">  включен в качестве председателя  комиссии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065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МКУ «ЕДДС г.Армянск» Крамаренко В.В.,</w:t>
      </w:r>
      <w:r w:rsidRPr="000658A5">
        <w:rPr>
          <w:rFonts w:ascii="Times New Roman" w:hAnsi="Times New Roman" w:cs="Times New Roman"/>
          <w:sz w:val="28"/>
          <w:szCs w:val="28"/>
        </w:rPr>
        <w:t xml:space="preserve">  который является материально –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 лицом</w:t>
      </w:r>
      <w:r w:rsidRPr="00935D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35D51">
        <w:rPr>
          <w:rFonts w:ascii="Times New Roman" w:hAnsi="Times New Roman" w:cs="Times New Roman"/>
          <w:sz w:val="28"/>
          <w:szCs w:val="28"/>
        </w:rPr>
        <w:t>(</w:t>
      </w:r>
      <w:r w:rsidRPr="00935D51">
        <w:rPr>
          <w:rFonts w:ascii="Times New Roman" w:hAnsi="Times New Roman" w:cs="Times New Roman"/>
          <w:i/>
          <w:iCs/>
        </w:rPr>
        <w:t>нарушен п.1.9.</w:t>
      </w:r>
      <w:proofErr w:type="gramEnd"/>
      <w:r w:rsidRPr="00935D51">
        <w:rPr>
          <w:rFonts w:ascii="Times New Roman" w:hAnsi="Times New Roman" w:cs="Times New Roman"/>
          <w:i/>
          <w:iCs/>
        </w:rPr>
        <w:t xml:space="preserve"> Раздела 1. Приложения 2  к Положению об </w:t>
      </w:r>
      <w:proofErr w:type="gramStart"/>
      <w:r w:rsidRPr="00935D51">
        <w:rPr>
          <w:rFonts w:ascii="Times New Roman" w:hAnsi="Times New Roman" w:cs="Times New Roman"/>
          <w:i/>
          <w:iCs/>
        </w:rPr>
        <w:t>учетной</w:t>
      </w:r>
      <w:proofErr w:type="gramEnd"/>
      <w:r w:rsidRPr="00935D51">
        <w:rPr>
          <w:rFonts w:ascii="Times New Roman" w:hAnsi="Times New Roman" w:cs="Times New Roman"/>
          <w:i/>
          <w:iCs/>
        </w:rPr>
        <w:t xml:space="preserve"> политике для целей бюджетного учета МКУ «ЕДДС»</w:t>
      </w:r>
      <w:r w:rsidRPr="00935D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35D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E2998" w:rsidRPr="00882F13" w:rsidRDefault="009E2998" w:rsidP="000B05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F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  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во всех инвентаризационных описях </w:t>
      </w:r>
      <w:r>
        <w:rPr>
          <w:rFonts w:ascii="Times New Roman" w:hAnsi="Times New Roman" w:cs="Times New Roman"/>
          <w:sz w:val="28"/>
          <w:szCs w:val="28"/>
        </w:rPr>
        <w:t xml:space="preserve">МКУ «ЕДДС г.Армянск» </w:t>
      </w:r>
      <w:r w:rsidRPr="00882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F13">
        <w:rPr>
          <w:rFonts w:ascii="Times New Roman" w:hAnsi="Times New Roman" w:cs="Times New Roman"/>
          <w:sz w:val="28"/>
          <w:szCs w:val="28"/>
        </w:rPr>
        <w:t>«Расписки»   материальн</w:t>
      </w:r>
      <w:r>
        <w:rPr>
          <w:rFonts w:ascii="Times New Roman" w:hAnsi="Times New Roman" w:cs="Times New Roman"/>
          <w:sz w:val="28"/>
          <w:szCs w:val="28"/>
        </w:rPr>
        <w:t xml:space="preserve">о ответственных лиц оформлены  </w:t>
      </w:r>
      <w:r w:rsidRPr="000B052D">
        <w:rPr>
          <w:rFonts w:ascii="Times New Roman" w:hAnsi="Times New Roman" w:cs="Times New Roman"/>
          <w:sz w:val="28"/>
          <w:szCs w:val="28"/>
          <w:u w:val="single"/>
        </w:rPr>
        <w:t>26 ноября 2018</w:t>
      </w:r>
      <w:r w:rsidRPr="00882F1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.,   </w:t>
      </w:r>
      <w:r w:rsidRPr="000B052D">
        <w:rPr>
          <w:rFonts w:ascii="Times New Roman" w:hAnsi="Times New Roman" w:cs="Times New Roman"/>
          <w:sz w:val="28"/>
          <w:szCs w:val="28"/>
          <w:u w:val="single"/>
        </w:rPr>
        <w:t>28 ноября 2018г.</w:t>
      </w:r>
      <w:r w:rsidRPr="00882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2F13">
        <w:rPr>
          <w:rFonts w:ascii="Times New Roman" w:hAnsi="Times New Roman" w:cs="Times New Roman"/>
          <w:sz w:val="28"/>
          <w:szCs w:val="28"/>
        </w:rPr>
        <w:t xml:space="preserve">В приказе «О проведении инвентаризации»  от </w:t>
      </w:r>
      <w:r>
        <w:rPr>
          <w:rFonts w:ascii="Times New Roman" w:hAnsi="Times New Roman" w:cs="Times New Roman"/>
          <w:sz w:val="28"/>
          <w:szCs w:val="28"/>
        </w:rPr>
        <w:t xml:space="preserve">26.11.2018    № 2018/42  </w:t>
      </w:r>
      <w:r w:rsidRPr="00882F13">
        <w:rPr>
          <w:rFonts w:ascii="Times New Roman" w:hAnsi="Times New Roman" w:cs="Times New Roman"/>
          <w:sz w:val="28"/>
          <w:szCs w:val="28"/>
        </w:rPr>
        <w:t xml:space="preserve"> указано «К инвентаризации приступить </w:t>
      </w:r>
      <w:r w:rsidRPr="00DA6458">
        <w:rPr>
          <w:rFonts w:ascii="Times New Roman" w:hAnsi="Times New Roman" w:cs="Times New Roman"/>
          <w:sz w:val="28"/>
          <w:szCs w:val="28"/>
          <w:u w:val="single"/>
        </w:rPr>
        <w:t>03.12.2018</w:t>
      </w:r>
      <w:r w:rsidRPr="00882F13">
        <w:rPr>
          <w:rFonts w:ascii="Times New Roman" w:hAnsi="Times New Roman" w:cs="Times New Roman"/>
          <w:sz w:val="28"/>
          <w:szCs w:val="28"/>
        </w:rPr>
        <w:t xml:space="preserve"> г. и окончить </w:t>
      </w:r>
      <w:r w:rsidRPr="00DA6458">
        <w:rPr>
          <w:rFonts w:ascii="Times New Roman" w:hAnsi="Times New Roman" w:cs="Times New Roman"/>
          <w:sz w:val="28"/>
          <w:szCs w:val="28"/>
          <w:u w:val="single"/>
        </w:rPr>
        <w:t>07.12.2018г</w:t>
      </w:r>
      <w:r w:rsidRPr="00882F13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2F13">
        <w:rPr>
          <w:rFonts w:ascii="Times New Roman" w:hAnsi="Times New Roman" w:cs="Times New Roman"/>
          <w:sz w:val="28"/>
          <w:szCs w:val="28"/>
        </w:rPr>
        <w:t xml:space="preserve">Расписка должна оформляется материально ответственным </w:t>
      </w:r>
      <w:proofErr w:type="gramStart"/>
      <w:r w:rsidRPr="00882F13">
        <w:rPr>
          <w:rFonts w:ascii="Times New Roman" w:hAnsi="Times New Roman" w:cs="Times New Roman"/>
          <w:sz w:val="28"/>
          <w:szCs w:val="28"/>
        </w:rPr>
        <w:t>лицом</w:t>
      </w:r>
      <w:proofErr w:type="gramEnd"/>
      <w:r w:rsidRPr="00882F13">
        <w:rPr>
          <w:rFonts w:ascii="Times New Roman" w:hAnsi="Times New Roman" w:cs="Times New Roman"/>
          <w:sz w:val="28"/>
          <w:szCs w:val="28"/>
        </w:rPr>
        <w:t xml:space="preserve"> и предоставляться инвентаризационной комиссии в день проверки</w:t>
      </w:r>
      <w:r>
        <w:rPr>
          <w:rFonts w:ascii="Times New Roman" w:hAnsi="Times New Roman" w:cs="Times New Roman"/>
          <w:sz w:val="28"/>
          <w:szCs w:val="28"/>
        </w:rPr>
        <w:t xml:space="preserve"> или перед проверкой, но не за неделю </w:t>
      </w:r>
      <w:r w:rsidR="00C05520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проведения инвентаризации</w:t>
      </w:r>
      <w:r w:rsidRPr="00882F13">
        <w:rPr>
          <w:rFonts w:ascii="Times New Roman" w:hAnsi="Times New Roman" w:cs="Times New Roman"/>
          <w:sz w:val="28"/>
          <w:szCs w:val="28"/>
        </w:rPr>
        <w:t xml:space="preserve"> (</w:t>
      </w:r>
      <w:r w:rsidRPr="00882F13">
        <w:rPr>
          <w:rFonts w:ascii="Times New Roman" w:hAnsi="Times New Roman" w:cs="Times New Roman"/>
          <w:i/>
          <w:iCs/>
          <w:sz w:val="24"/>
          <w:szCs w:val="24"/>
        </w:rPr>
        <w:t>нарушен п.2.4. Раздела 2.Приказа Министерства Финансов Российской Федерации от 13 июня 1995г. №49 «Об утверждении Методических указаний по инвентаризации имущества и финансовых активов»</w:t>
      </w:r>
      <w:r w:rsidRPr="00882F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2998" w:rsidRDefault="009E2998" w:rsidP="00C632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2F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 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инвентаризационны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опис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82F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МКУ «ЕДДС г.Армянск» составлены по состоянию на  </w:t>
      </w:r>
      <w:r w:rsidRPr="000B052D">
        <w:rPr>
          <w:rFonts w:ascii="Times New Roman" w:hAnsi="Times New Roman" w:cs="Times New Roman"/>
          <w:sz w:val="28"/>
          <w:szCs w:val="28"/>
          <w:u w:val="single"/>
        </w:rPr>
        <w:t>26 ноября 2018</w:t>
      </w:r>
      <w:r w:rsidRPr="00882F1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и </w:t>
      </w:r>
      <w:r w:rsidRPr="000B052D">
        <w:rPr>
          <w:rFonts w:ascii="Times New Roman" w:hAnsi="Times New Roman" w:cs="Times New Roman"/>
          <w:sz w:val="28"/>
          <w:szCs w:val="28"/>
          <w:u w:val="single"/>
        </w:rPr>
        <w:t>28 ноября 2018г.</w:t>
      </w:r>
      <w:r w:rsidRPr="00882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противоречит срокам, закрепленным в </w:t>
      </w:r>
      <w:r w:rsidRPr="00882F13">
        <w:rPr>
          <w:rFonts w:ascii="Times New Roman" w:hAnsi="Times New Roman" w:cs="Times New Roman"/>
          <w:sz w:val="28"/>
          <w:szCs w:val="28"/>
        </w:rPr>
        <w:t xml:space="preserve">приказе «О проведении инвентаризации»  от </w:t>
      </w:r>
      <w:r>
        <w:rPr>
          <w:rFonts w:ascii="Times New Roman" w:hAnsi="Times New Roman" w:cs="Times New Roman"/>
          <w:sz w:val="28"/>
          <w:szCs w:val="28"/>
        </w:rPr>
        <w:t xml:space="preserve">26.11.2018                 № 2018/42,  в котором  </w:t>
      </w:r>
      <w:r w:rsidRPr="00882F13">
        <w:rPr>
          <w:rFonts w:ascii="Times New Roman" w:hAnsi="Times New Roman" w:cs="Times New Roman"/>
          <w:sz w:val="28"/>
          <w:szCs w:val="28"/>
        </w:rPr>
        <w:t xml:space="preserve"> указано «К инвентаризации приступить </w:t>
      </w:r>
      <w:r w:rsidRPr="00DA6458">
        <w:rPr>
          <w:rFonts w:ascii="Times New Roman" w:hAnsi="Times New Roman" w:cs="Times New Roman"/>
          <w:sz w:val="28"/>
          <w:szCs w:val="28"/>
          <w:u w:val="single"/>
        </w:rPr>
        <w:t>03.12.2018</w:t>
      </w:r>
      <w:r w:rsidRPr="00381EBD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882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82F13">
        <w:rPr>
          <w:rFonts w:ascii="Times New Roman" w:hAnsi="Times New Roman" w:cs="Times New Roman"/>
          <w:sz w:val="28"/>
          <w:szCs w:val="28"/>
        </w:rPr>
        <w:t xml:space="preserve">и окончить </w:t>
      </w:r>
      <w:r w:rsidRPr="00DA6458">
        <w:rPr>
          <w:rFonts w:ascii="Times New Roman" w:hAnsi="Times New Roman" w:cs="Times New Roman"/>
          <w:sz w:val="28"/>
          <w:szCs w:val="28"/>
          <w:u w:val="single"/>
        </w:rPr>
        <w:t>07.12.2018г</w:t>
      </w:r>
      <w:r w:rsidRPr="00882F13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 xml:space="preserve">. Главный бухгалтер МКУ «ЕДДС г.Армянск» Кирьянова О.С. пояснила, что  данная ошибка сделана механически </w:t>
      </w:r>
      <w:r w:rsidRPr="005C142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C05520">
        <w:rPr>
          <w:rFonts w:ascii="Times New Roman" w:hAnsi="Times New Roman" w:cs="Times New Roman"/>
          <w:i/>
          <w:iCs/>
          <w:sz w:val="24"/>
          <w:szCs w:val="24"/>
        </w:rPr>
        <w:t>Приложение № 2.- пояснение  главного бухгалтера МКУ «ЕДДС г.Армянска» Кирьяновой О.С.).</w:t>
      </w:r>
    </w:p>
    <w:p w:rsidR="009E2998" w:rsidRPr="0055701F" w:rsidRDefault="009E2998" w:rsidP="00C632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0658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0658A5">
        <w:rPr>
          <w:rFonts w:ascii="Times New Roman" w:hAnsi="Times New Roman" w:cs="Times New Roman"/>
          <w:sz w:val="28"/>
          <w:szCs w:val="28"/>
        </w:rPr>
        <w:t xml:space="preserve">. </w:t>
      </w:r>
      <w:r w:rsidRPr="00381EBD">
        <w:rPr>
          <w:rFonts w:ascii="Times New Roman" w:hAnsi="Times New Roman" w:cs="Times New Roman"/>
          <w:b/>
          <w:bCs/>
          <w:sz w:val="28"/>
          <w:szCs w:val="28"/>
        </w:rPr>
        <w:t xml:space="preserve">Проверка  достоверности отчета  ГАБС.  </w:t>
      </w:r>
    </w:p>
    <w:p w:rsidR="009E2998" w:rsidRPr="0053526C" w:rsidRDefault="006F0881" w:rsidP="00C63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9E2998" w:rsidRPr="000658A5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9E2998"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При проверке достоверности   отчетности  ГАБС  проведена выборочная проверка отчетности</w:t>
      </w:r>
      <w:r w:rsidR="009E299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Армянска и </w:t>
      </w:r>
      <w:r w:rsidR="009E2998"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E2998" w:rsidRPr="000658A5">
        <w:rPr>
          <w:rFonts w:ascii="Times New Roman" w:hAnsi="Times New Roman" w:cs="Times New Roman"/>
          <w:color w:val="000000"/>
          <w:sz w:val="28"/>
          <w:szCs w:val="28"/>
        </w:rPr>
        <w:t>подведомственных</w:t>
      </w:r>
      <w:proofErr w:type="gramEnd"/>
      <w:r w:rsidR="009E2998"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учреждений. </w:t>
      </w:r>
      <w:proofErr w:type="gramStart"/>
      <w:r w:rsidR="009E2998" w:rsidRPr="005B2EBD">
        <w:rPr>
          <w:rFonts w:ascii="Times New Roman" w:hAnsi="Times New Roman" w:cs="Times New Roman"/>
          <w:sz w:val="28"/>
          <w:szCs w:val="28"/>
        </w:rPr>
        <w:t>С целью проверки достоверности информации об остаточной стоимости основных средств</w:t>
      </w:r>
      <w:r w:rsidR="009E2998">
        <w:rPr>
          <w:rFonts w:ascii="Times New Roman" w:hAnsi="Times New Roman" w:cs="Times New Roman"/>
          <w:sz w:val="28"/>
          <w:szCs w:val="28"/>
        </w:rPr>
        <w:t>, отраженной</w:t>
      </w:r>
      <w:r w:rsidR="009E2998" w:rsidRPr="005B2EBD">
        <w:rPr>
          <w:rFonts w:ascii="Times New Roman" w:hAnsi="Times New Roman" w:cs="Times New Roman"/>
          <w:sz w:val="28"/>
          <w:szCs w:val="28"/>
        </w:rPr>
        <w:t xml:space="preserve"> в формах</w:t>
      </w:r>
      <w:r w:rsidR="009E2998" w:rsidRPr="00F646DC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="009E29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отчетности  ГРБС и документах (Баланс  главного распорядителя, 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</w:t>
      </w:r>
      <w:r w:rsidR="009E299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ф. 0503130)</w:t>
      </w:r>
      <w:r w:rsidR="009E2998" w:rsidRPr="00F26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9E29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Сведения о движении нефинансовых активов (</w:t>
      </w:r>
      <w:r w:rsidR="009E2998" w:rsidRPr="0024497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ф.0503168</w:t>
      </w:r>
      <w:r w:rsidR="009E2998" w:rsidRPr="00244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))</w:t>
      </w:r>
      <w:r w:rsidR="009E29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2998" w:rsidRPr="0053526C">
        <w:rPr>
          <w:rFonts w:ascii="Times New Roman" w:hAnsi="Times New Roman" w:cs="Times New Roman"/>
          <w:sz w:val="28"/>
          <w:szCs w:val="28"/>
        </w:rPr>
        <w:t>на 01.01.20</w:t>
      </w:r>
      <w:r w:rsidR="009E2998">
        <w:rPr>
          <w:rFonts w:ascii="Times New Roman" w:hAnsi="Times New Roman" w:cs="Times New Roman"/>
          <w:sz w:val="28"/>
          <w:szCs w:val="28"/>
        </w:rPr>
        <w:t>19</w:t>
      </w:r>
      <w:r w:rsidR="009E2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2998"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="009E2998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9E2998">
        <w:rPr>
          <w:rFonts w:ascii="Times New Roman" w:hAnsi="Times New Roman" w:cs="Times New Roman"/>
          <w:sz w:val="28"/>
          <w:szCs w:val="28"/>
        </w:rPr>
        <w:t>верка</w:t>
      </w:r>
      <w:proofErr w:type="spellEnd"/>
      <w:r w:rsidR="009E2998">
        <w:rPr>
          <w:rFonts w:ascii="Times New Roman" w:hAnsi="Times New Roman" w:cs="Times New Roman"/>
          <w:sz w:val="28"/>
          <w:szCs w:val="28"/>
        </w:rPr>
        <w:t xml:space="preserve"> данных </w:t>
      </w:r>
      <w:r w:rsidR="009E2998" w:rsidRPr="0053526C">
        <w:rPr>
          <w:rFonts w:ascii="Times New Roman" w:hAnsi="Times New Roman" w:cs="Times New Roman"/>
          <w:sz w:val="28"/>
          <w:szCs w:val="28"/>
        </w:rPr>
        <w:t>Оборотно-сальдовых ведомостей, Ведомости начисленной амортизации основных средств за декабрь 2018г</w:t>
      </w:r>
      <w:proofErr w:type="gramEnd"/>
      <w:r w:rsidR="009E2998" w:rsidRPr="0053526C">
        <w:rPr>
          <w:rFonts w:ascii="Times New Roman" w:hAnsi="Times New Roman" w:cs="Times New Roman"/>
          <w:sz w:val="28"/>
          <w:szCs w:val="28"/>
        </w:rPr>
        <w:t>.,</w:t>
      </w:r>
      <w:r w:rsidR="009E29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2998">
        <w:rPr>
          <w:rFonts w:ascii="Times New Roman" w:hAnsi="Times New Roman" w:cs="Times New Roman"/>
          <w:sz w:val="28"/>
          <w:szCs w:val="28"/>
        </w:rPr>
        <w:t>Инвентарные</w:t>
      </w:r>
      <w:proofErr w:type="gramEnd"/>
      <w:r w:rsidR="009E2998" w:rsidRPr="0053526C">
        <w:rPr>
          <w:rFonts w:ascii="Times New Roman" w:hAnsi="Times New Roman" w:cs="Times New Roman"/>
          <w:sz w:val="28"/>
          <w:szCs w:val="28"/>
        </w:rPr>
        <w:t xml:space="preserve"> карточек нефинансовых активов (ф.0504031).</w:t>
      </w:r>
    </w:p>
    <w:p w:rsidR="009E2998" w:rsidRDefault="009E2998" w:rsidP="00C632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FF66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Проверена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сходимость данных по объектам учета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равильность начисления аморти</w:t>
      </w:r>
      <w:r>
        <w:rPr>
          <w:rFonts w:ascii="Times New Roman" w:hAnsi="Times New Roman" w:cs="Times New Roman"/>
          <w:color w:val="000000"/>
          <w:sz w:val="28"/>
          <w:szCs w:val="28"/>
        </w:rPr>
        <w:t>зации по объектам нефинансовых активов</w:t>
      </w:r>
      <w:r w:rsidRPr="007143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Армянска, имеющих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остаточную стоимость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Отражение этих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Ведомост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начисленной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амортизации основных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№0000-000024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декабрь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г. сверен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нвентарными карточками учета нефинансовых активов (ф.0504031)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этим объектам.</w:t>
      </w:r>
      <w:r w:rsidRPr="003B01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5.6.8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п.</w:t>
      </w:r>
      <w:r>
        <w:rPr>
          <w:rFonts w:ascii="Times New Roman" w:hAnsi="Times New Roman" w:cs="Times New Roman"/>
          <w:color w:val="000000"/>
          <w:sz w:val="28"/>
          <w:szCs w:val="28"/>
        </w:rPr>
        <w:t>5.6.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. Положения об учетной политике для целей бюджетного учета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0658A5">
        <w:rPr>
          <w:rFonts w:ascii="Times New Roman" w:hAnsi="Times New Roman" w:cs="Times New Roman"/>
          <w:sz w:val="28"/>
          <w:szCs w:val="28"/>
        </w:rPr>
        <w:t>города Армянск</w:t>
      </w:r>
      <w:r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Pr="001A71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«линейный»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метод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начисления  амортизации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53A7">
        <w:rPr>
          <w:rFonts w:ascii="Times New Roman" w:hAnsi="Times New Roman" w:cs="Times New Roman"/>
          <w:sz w:val="28"/>
          <w:szCs w:val="28"/>
        </w:rPr>
        <w:t xml:space="preserve">на все </w:t>
      </w:r>
      <w:r w:rsidRPr="003453A7">
        <w:rPr>
          <w:rFonts w:ascii="Times New Roman" w:hAnsi="Times New Roman" w:cs="Times New Roman"/>
          <w:sz w:val="28"/>
          <w:szCs w:val="28"/>
        </w:rPr>
        <w:lastRenderedPageBreak/>
        <w:t>объекты основных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сроками полезного использования.</w:t>
      </w:r>
    </w:p>
    <w:p w:rsidR="009E2998" w:rsidRPr="000658A5" w:rsidRDefault="009E2998" w:rsidP="00C632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становлены нарушения при   начислении амортизации по следующим   объектам учета:</w:t>
      </w:r>
    </w:p>
    <w:p w:rsidR="009E2998" w:rsidRDefault="009E2998" w:rsidP="00B512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-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Внутренний утеплитель стен и пола палатки «ЧС-43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 инвентарный  номер  1013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60002866.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Дата операции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07.10</w:t>
      </w:r>
      <w:r w:rsidRPr="003B01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.2016г.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(данные Раздела 2.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Инвен</w:t>
      </w:r>
      <w:proofErr w:type="spellEnd"/>
      <w:r w:rsidR="00C05520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тарной карточки учета нефинансовых активов №10489255).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ата ввода в эксплуатацию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  Инвентарной карточке учета нефинансовых активов №10489255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не указана.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Согласно норм п</w:t>
      </w:r>
      <w:r w:rsidRPr="00FB7C36">
        <w:rPr>
          <w:rFonts w:ascii="Times New Roman" w:hAnsi="Times New Roman" w:cs="Times New Roman"/>
          <w:sz w:val="28"/>
          <w:szCs w:val="28"/>
        </w:rPr>
        <w:t>.</w:t>
      </w:r>
      <w:r w:rsidRPr="003453A7">
        <w:rPr>
          <w:rFonts w:ascii="Times New Roman" w:hAnsi="Times New Roman" w:cs="Times New Roman"/>
          <w:sz w:val="28"/>
          <w:szCs w:val="28"/>
        </w:rPr>
        <w:t>86</w:t>
      </w:r>
      <w:r w:rsidRPr="00A34D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4DCA">
        <w:rPr>
          <w:rFonts w:ascii="Times New Roman" w:hAnsi="Times New Roman" w:cs="Times New Roman"/>
          <w:sz w:val="28"/>
          <w:szCs w:val="28"/>
        </w:rPr>
        <w:t>Инструкции</w:t>
      </w:r>
      <w:r>
        <w:rPr>
          <w:rFonts w:ascii="Times New Roman" w:hAnsi="Times New Roman" w:cs="Times New Roman"/>
          <w:sz w:val="28"/>
          <w:szCs w:val="28"/>
        </w:rPr>
        <w:t xml:space="preserve"> по применению</w:t>
      </w:r>
      <w:r w:rsidRPr="00A34DCA">
        <w:rPr>
          <w:rFonts w:ascii="Times New Roman" w:hAnsi="Times New Roman" w:cs="Times New Roman"/>
          <w:sz w:val="28"/>
          <w:szCs w:val="28"/>
        </w:rPr>
        <w:t xml:space="preserve"> </w:t>
      </w:r>
      <w:r w:rsidRPr="003453A7">
        <w:rPr>
          <w:rFonts w:ascii="Times New Roman" w:hAnsi="Times New Roman" w:cs="Times New Roman"/>
          <w:sz w:val="28"/>
          <w:szCs w:val="28"/>
        </w:rPr>
        <w:t>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453A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53A7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A7">
        <w:rPr>
          <w:rFonts w:ascii="Times New Roman" w:hAnsi="Times New Roman" w:cs="Times New Roman"/>
          <w:sz w:val="28"/>
          <w:szCs w:val="28"/>
        </w:rPr>
        <w:t>Минфина России от 01.12.2010 N 157н</w:t>
      </w:r>
      <w:r w:rsidRPr="003453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 (</w:t>
      </w:r>
      <w:r w:rsidRPr="00FB7C36">
        <w:rPr>
          <w:rFonts w:ascii="Times New Roman" w:hAnsi="Times New Roman" w:cs="Times New Roman"/>
          <w:b/>
          <w:bCs/>
          <w:sz w:val="28"/>
          <w:szCs w:val="28"/>
        </w:rPr>
        <w:t>далее – Инструкция №157н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начисление амортизации  на объект учета начинается «с первого числа месяца, следующего за месяцем принятия объекта к бухгалтерскому учету и производится до полного погашения стоимости этого объекта либо его выбытия».</w:t>
      </w:r>
    </w:p>
    <w:p w:rsidR="009E2998" w:rsidRDefault="009E2998" w:rsidP="00B512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При проверке правильности применения линейного  метода амортизации по данному объекту выявлено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амортизация по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данному объекту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55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E36B5">
        <w:rPr>
          <w:rFonts w:ascii="Times New Roman" w:hAnsi="Times New Roman" w:cs="Times New Roman"/>
          <w:color w:val="000000"/>
          <w:sz w:val="28"/>
          <w:szCs w:val="28"/>
        </w:rPr>
        <w:t>начис</w:t>
      </w:r>
      <w:r w:rsidR="00C0552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E36B5">
        <w:rPr>
          <w:rFonts w:ascii="Times New Roman" w:hAnsi="Times New Roman" w:cs="Times New Roman"/>
          <w:color w:val="000000"/>
          <w:sz w:val="28"/>
          <w:szCs w:val="28"/>
        </w:rPr>
        <w:t>лялась</w:t>
      </w:r>
      <w:proofErr w:type="spellEnd"/>
      <w:proofErr w:type="gramEnd"/>
      <w:r w:rsidRPr="006E36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</w:t>
      </w:r>
      <w:r w:rsidRPr="003A3BED">
        <w:rPr>
          <w:rFonts w:ascii="Times New Roman" w:hAnsi="Times New Roman" w:cs="Times New Roman"/>
          <w:color w:val="000000"/>
          <w:sz w:val="28"/>
          <w:szCs w:val="28"/>
          <w:u w:val="single"/>
        </w:rPr>
        <w:t>июн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я</w:t>
      </w:r>
      <w:r w:rsidRPr="003A3BE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г., а не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 ноября </w:t>
      </w:r>
      <w:r w:rsidRPr="003A3BED">
        <w:rPr>
          <w:rFonts w:ascii="Times New Roman" w:hAnsi="Times New Roman" w:cs="Times New Roman"/>
          <w:color w:val="000000"/>
          <w:sz w:val="28"/>
          <w:szCs w:val="28"/>
          <w:u w:val="single"/>
        </w:rPr>
        <w:t>2016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результате несвоевременных действий  начисленная амортизация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объект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Внутренний утеплитель стен и пола палатки «ЧС-43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  занижена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7 320,81</w:t>
      </w:r>
      <w:r w:rsidRPr="00A34DCA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1 045,83 руб.*7 мес.).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 привело, в свою очередь, к  завышению остаточной стоимости этого объекта на </w:t>
      </w:r>
      <w:r w:rsidR="008619FB">
        <w:rPr>
          <w:rFonts w:ascii="Times New Roman" w:hAnsi="Times New Roman" w:cs="Times New Roman"/>
          <w:sz w:val="28"/>
          <w:szCs w:val="28"/>
        </w:rPr>
        <w:t>7320,81</w:t>
      </w:r>
      <w:r w:rsidRPr="00A34DCA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E65F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нарушен п.86.</w:t>
      </w:r>
      <w:proofErr w:type="gramEnd"/>
      <w:r w:rsidRPr="00E65F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8E12D4">
        <w:rPr>
          <w:rFonts w:ascii="Times New Roman" w:hAnsi="Times New Roman" w:cs="Times New Roman"/>
          <w:i/>
          <w:iCs/>
          <w:sz w:val="24"/>
          <w:szCs w:val="24"/>
        </w:rPr>
        <w:t>Приказа Минфина России от 01.12.2010 N 157н</w:t>
      </w:r>
      <w:r w:rsidRPr="008E12D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E12D4">
        <w:rPr>
          <w:rFonts w:ascii="Times New Roman" w:hAnsi="Times New Roman" w:cs="Times New Roman"/>
          <w:i/>
          <w:iCs/>
          <w:sz w:val="24"/>
          <w:szCs w:val="24"/>
        </w:rPr>
        <w:t>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альных) учреждений и Инструкции по его </w:t>
      </w:r>
      <w:r w:rsidRPr="008E12D4">
        <w:rPr>
          <w:rFonts w:ascii="Times New Roman" w:hAnsi="Times New Roman" w:cs="Times New Roman"/>
          <w:i/>
          <w:iCs/>
          <w:sz w:val="24"/>
          <w:szCs w:val="24"/>
        </w:rPr>
        <w:t>применению"</w:t>
      </w:r>
      <w:r>
        <w:rPr>
          <w:rFonts w:ascii="Times New Roman" w:hAnsi="Times New Roman" w:cs="Times New Roman"/>
          <w:i/>
          <w:iCs/>
          <w:sz w:val="24"/>
          <w:szCs w:val="24"/>
        </w:rPr>
        <w:t>).</w:t>
      </w:r>
      <w:proofErr w:type="gramEnd"/>
    </w:p>
    <w:p w:rsidR="009E2998" w:rsidRDefault="009E2998" w:rsidP="00C16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Палатка «ЧС-43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электрокабельной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сетью»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 инвентарный  номер  1013</w:t>
      </w:r>
      <w:r>
        <w:rPr>
          <w:rFonts w:ascii="Times New Roman" w:hAnsi="Times New Roman" w:cs="Times New Roman"/>
          <w:color w:val="000000"/>
          <w:sz w:val="28"/>
          <w:szCs w:val="28"/>
        </w:rPr>
        <w:t>60002867.</w:t>
      </w:r>
      <w:r w:rsidRPr="00A34D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Дата операции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07.10</w:t>
      </w:r>
      <w:r w:rsidRPr="003B01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.2016г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(данные Раздела 2.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Инвентарной карточки учета нефинансовых активов №10489257).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ата ввода в эксплуатацию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  Инвентарной карточке учета нефинансовых активов №10489257 не указана.</w:t>
      </w:r>
      <w:r w:rsidRPr="00C16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E2998" w:rsidRDefault="009E2998" w:rsidP="006B00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При проверке правильности применения линейного  метода амортизации по данному объекту выявлено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амортизация по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данному объекту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6E36B5">
        <w:rPr>
          <w:rFonts w:ascii="Times New Roman" w:hAnsi="Times New Roman" w:cs="Times New Roman"/>
          <w:color w:val="000000"/>
          <w:sz w:val="28"/>
          <w:szCs w:val="28"/>
        </w:rPr>
        <w:t xml:space="preserve">начислялась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 </w:t>
      </w:r>
      <w:r w:rsidRPr="003A3BED">
        <w:rPr>
          <w:rFonts w:ascii="Times New Roman" w:hAnsi="Times New Roman" w:cs="Times New Roman"/>
          <w:color w:val="000000"/>
          <w:sz w:val="28"/>
          <w:szCs w:val="28"/>
          <w:u w:val="single"/>
        </w:rPr>
        <w:t>июн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я</w:t>
      </w:r>
      <w:r w:rsidRPr="003A3BE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г., а не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 ноября</w:t>
      </w:r>
      <w:r w:rsidRPr="003A3BE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2016</w:t>
      </w:r>
      <w:r>
        <w:rPr>
          <w:rFonts w:ascii="Times New Roman" w:hAnsi="Times New Roman" w:cs="Times New Roman"/>
          <w:color w:val="000000"/>
          <w:sz w:val="28"/>
          <w:szCs w:val="28"/>
        </w:rPr>
        <w:t>г. В результате   начисленная амортизация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объект «Палатка «ЧС-43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электрокабельной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сетью»  занижена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 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11 410,00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color w:val="000000"/>
          <w:sz w:val="28"/>
          <w:szCs w:val="28"/>
        </w:rPr>
        <w:t>(1630,00 руб.*7 мес.).</w:t>
      </w:r>
      <w:r w:rsidRPr="00C16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Что привело, в свою очередь, к  завышению остаточной с</w:t>
      </w:r>
      <w:r w:rsidR="002C3A7B">
        <w:rPr>
          <w:rFonts w:ascii="Times New Roman" w:hAnsi="Times New Roman" w:cs="Times New Roman"/>
          <w:color w:val="000000"/>
          <w:sz w:val="28"/>
          <w:szCs w:val="28"/>
        </w:rPr>
        <w:t>тоимости этого объекта на 11 410</w:t>
      </w:r>
      <w:r>
        <w:rPr>
          <w:rFonts w:ascii="Times New Roman" w:hAnsi="Times New Roman" w:cs="Times New Roman"/>
          <w:color w:val="000000"/>
          <w:sz w:val="28"/>
          <w:szCs w:val="28"/>
        </w:rPr>
        <w:t>,00 руб. (</w:t>
      </w:r>
      <w:r w:rsidRPr="00E65F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нарушен п.86.</w:t>
      </w:r>
      <w:proofErr w:type="gramEnd"/>
      <w:r w:rsidRPr="00E65F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8E12D4">
        <w:rPr>
          <w:rFonts w:ascii="Times New Roman" w:hAnsi="Times New Roman" w:cs="Times New Roman"/>
          <w:i/>
          <w:iCs/>
          <w:sz w:val="24"/>
          <w:szCs w:val="24"/>
        </w:rPr>
        <w:t>Приказа Минфина России от 01.12.2010 N 157н</w:t>
      </w:r>
      <w:r w:rsidRPr="008E12D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E12D4">
        <w:rPr>
          <w:rFonts w:ascii="Times New Roman" w:hAnsi="Times New Roman" w:cs="Times New Roman"/>
          <w:i/>
          <w:iCs/>
          <w:sz w:val="24"/>
          <w:szCs w:val="24"/>
        </w:rPr>
        <w:t>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альных) учреждений и Инструкции по его </w:t>
      </w:r>
      <w:r w:rsidRPr="008E12D4">
        <w:rPr>
          <w:rFonts w:ascii="Times New Roman" w:hAnsi="Times New Roman" w:cs="Times New Roman"/>
          <w:i/>
          <w:iCs/>
          <w:sz w:val="24"/>
          <w:szCs w:val="24"/>
        </w:rPr>
        <w:t>применению"</w:t>
      </w:r>
      <w:r>
        <w:rPr>
          <w:rFonts w:ascii="Times New Roman" w:hAnsi="Times New Roman" w:cs="Times New Roman"/>
          <w:i/>
          <w:iCs/>
          <w:sz w:val="24"/>
          <w:szCs w:val="24"/>
        </w:rPr>
        <w:t>).</w:t>
      </w:r>
      <w:proofErr w:type="gramEnd"/>
    </w:p>
    <w:p w:rsidR="009E2998" w:rsidRDefault="009E2998" w:rsidP="00C16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8A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Дверь 2 класса устойчивости к взлому по ГОСТ 51072-05 2000*900мм»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 инвентарный  номер  1013</w:t>
      </w:r>
      <w:r>
        <w:rPr>
          <w:rFonts w:ascii="Times New Roman" w:hAnsi="Times New Roman" w:cs="Times New Roman"/>
          <w:color w:val="000000"/>
          <w:sz w:val="28"/>
          <w:szCs w:val="28"/>
        </w:rPr>
        <w:t>60002882.</w:t>
      </w:r>
      <w:r w:rsidRPr="00A34D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Дата постановки на  бухгалтерский учет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08.12</w:t>
      </w:r>
      <w:r w:rsidRPr="003B01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.2016г.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(данные Раздела 3.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Инвентарной карточки учета нефинансовых активов №10489299).       </w:t>
      </w:r>
      <w:proofErr w:type="gramEnd"/>
    </w:p>
    <w:p w:rsidR="009E2998" w:rsidRPr="000658A5" w:rsidRDefault="009E2998" w:rsidP="00C16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При проверке правильности применения линейного  метода амортизации по данному объекту выявлено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амортизация по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данному объекту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6E36B5">
        <w:rPr>
          <w:rFonts w:ascii="Times New Roman" w:hAnsi="Times New Roman" w:cs="Times New Roman"/>
          <w:color w:val="000000"/>
          <w:sz w:val="28"/>
          <w:szCs w:val="28"/>
        </w:rPr>
        <w:t>начис</w:t>
      </w:r>
      <w:r w:rsidR="00C0552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E36B5">
        <w:rPr>
          <w:rFonts w:ascii="Times New Roman" w:hAnsi="Times New Roman" w:cs="Times New Roman"/>
          <w:color w:val="000000"/>
          <w:sz w:val="28"/>
          <w:szCs w:val="28"/>
        </w:rPr>
        <w:t>лялась</w:t>
      </w:r>
      <w:proofErr w:type="spellEnd"/>
      <w:proofErr w:type="gramEnd"/>
      <w:r w:rsidRPr="006E36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 </w:t>
      </w:r>
      <w:r w:rsidRPr="003A3BED">
        <w:rPr>
          <w:rFonts w:ascii="Times New Roman" w:hAnsi="Times New Roman" w:cs="Times New Roman"/>
          <w:color w:val="000000"/>
          <w:sz w:val="28"/>
          <w:szCs w:val="28"/>
          <w:u w:val="single"/>
        </w:rPr>
        <w:t>июн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я</w:t>
      </w:r>
      <w:r w:rsidRPr="003A3BE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г., а не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 января</w:t>
      </w:r>
      <w:r w:rsidRPr="003A3BE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 В результате   начисленная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аморти</w:t>
      </w:r>
      <w:r w:rsidR="00C05520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зация</w:t>
      </w:r>
      <w:proofErr w:type="spellEnd"/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объект «Дверь 2 класса устойчивости к взлому по ГОСТ 51072-05 2000*900мм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занижена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733,35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color w:val="000000"/>
          <w:sz w:val="28"/>
          <w:szCs w:val="28"/>
        </w:rPr>
        <w:t>(146,67 руб.*5 мес.)</w:t>
      </w:r>
      <w:proofErr w:type="gramStart"/>
      <w:r w:rsidR="00C0552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то привело, в свою очередь, к  завышению остаточной стоимости этого объекта на 733,35 руб. (</w:t>
      </w:r>
      <w:r w:rsidRPr="00E65F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нарушен п.86. </w:t>
      </w:r>
      <w:proofErr w:type="gramStart"/>
      <w:r w:rsidRPr="008E12D4">
        <w:rPr>
          <w:rFonts w:ascii="Times New Roman" w:hAnsi="Times New Roman" w:cs="Times New Roman"/>
          <w:i/>
          <w:iCs/>
          <w:sz w:val="24"/>
          <w:szCs w:val="24"/>
        </w:rPr>
        <w:t>Приказа Минфина России от 01.12.2010 N 157н</w:t>
      </w:r>
      <w:r w:rsidRPr="008E12D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E12D4">
        <w:rPr>
          <w:rFonts w:ascii="Times New Roman" w:hAnsi="Times New Roman" w:cs="Times New Roman"/>
          <w:i/>
          <w:iCs/>
          <w:sz w:val="24"/>
          <w:szCs w:val="24"/>
        </w:rPr>
        <w:t>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альных) учреждений и Инструкции по его </w:t>
      </w:r>
      <w:r w:rsidRPr="008E12D4">
        <w:rPr>
          <w:rFonts w:ascii="Times New Roman" w:hAnsi="Times New Roman" w:cs="Times New Roman"/>
          <w:i/>
          <w:iCs/>
          <w:sz w:val="24"/>
          <w:szCs w:val="24"/>
        </w:rPr>
        <w:t>применению"</w:t>
      </w:r>
      <w:r>
        <w:rPr>
          <w:rFonts w:ascii="Times New Roman" w:hAnsi="Times New Roman" w:cs="Times New Roman"/>
          <w:i/>
          <w:iCs/>
          <w:sz w:val="24"/>
          <w:szCs w:val="24"/>
        </w:rPr>
        <w:t>).</w:t>
      </w:r>
      <w:proofErr w:type="gramEnd"/>
      <w:r w:rsidRPr="008435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верном расчете амортизации остаточная стоимость</w:t>
      </w:r>
      <w:r w:rsidRPr="006E36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объекта «Дверь 2 класса устойчивости к взлому по ГОСТ 51072-05 2000*900мм» должна составлять  не 41 213,27 руб., а 40 479,92 руб.</w:t>
      </w:r>
    </w:p>
    <w:p w:rsidR="009E2998" w:rsidRDefault="009E2998" w:rsidP="00D758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Кондиционер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llu</w:t>
      </w:r>
      <w:proofErr w:type="spellEnd"/>
      <w:r w:rsidRPr="00D758B3">
        <w:rPr>
          <w:rFonts w:ascii="Times New Roman" w:hAnsi="Times New Roman" w:cs="Times New Roman"/>
          <w:color w:val="000000"/>
          <w:sz w:val="28"/>
          <w:szCs w:val="28"/>
        </w:rPr>
        <w:t xml:space="preserve"> 18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 инвентарный  номер  1013</w:t>
      </w:r>
      <w:r w:rsidRPr="00D758B3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D758B3">
        <w:rPr>
          <w:rFonts w:ascii="Times New Roman" w:hAnsi="Times New Roman" w:cs="Times New Roman"/>
          <w:color w:val="000000"/>
          <w:sz w:val="28"/>
          <w:szCs w:val="28"/>
        </w:rPr>
        <w:t>2880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34D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Дата постановки на  бухгалтерский учет </w:t>
      </w:r>
      <w:r w:rsidRPr="00F475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.1</w:t>
      </w:r>
      <w:r w:rsidRPr="00F475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3B01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.2016г.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(данные Раздела 3.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Инвентарной карточки учета нефинансовых активов №10489315).</w:t>
      </w:r>
      <w:r w:rsidRPr="00C16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</w:p>
    <w:p w:rsidR="009E2998" w:rsidRPr="000658A5" w:rsidRDefault="009E2998" w:rsidP="00D758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При проверке правильности применения линейного  метода амортизации по данному объекту выявлено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амортизация по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данному объекту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6E36B5">
        <w:rPr>
          <w:rFonts w:ascii="Times New Roman" w:hAnsi="Times New Roman" w:cs="Times New Roman"/>
          <w:color w:val="000000"/>
          <w:sz w:val="28"/>
          <w:szCs w:val="28"/>
        </w:rPr>
        <w:t xml:space="preserve">начислялась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  июня</w:t>
      </w:r>
      <w:r w:rsidRPr="003A3BE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г., а не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 января</w:t>
      </w:r>
      <w:r w:rsidRPr="003A3BE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г. В результате    начисленная амортизация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объект «Кондиционер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llu</w:t>
      </w:r>
      <w:proofErr w:type="spellEnd"/>
      <w:r w:rsidRPr="00D758B3">
        <w:rPr>
          <w:rFonts w:ascii="Times New Roman" w:hAnsi="Times New Roman" w:cs="Times New Roman"/>
          <w:color w:val="000000"/>
          <w:sz w:val="28"/>
          <w:szCs w:val="28"/>
        </w:rPr>
        <w:t xml:space="preserve"> 18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in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занижена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6 195,00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color w:val="000000"/>
          <w:sz w:val="28"/>
          <w:szCs w:val="28"/>
        </w:rPr>
        <w:t>(1 239,00 руб.*5 мес.).</w:t>
      </w:r>
      <w:r w:rsidRPr="00C16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Что привело, в свою очередь, к  завышению остаточной стоимости этого объекта на 6 195,00 руб.</w:t>
      </w:r>
      <w:r w:rsidRPr="00E95C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65F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нарушен п.86.</w:t>
      </w:r>
      <w:proofErr w:type="gramEnd"/>
      <w:r w:rsidRPr="00E65F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8E12D4">
        <w:rPr>
          <w:rFonts w:ascii="Times New Roman" w:hAnsi="Times New Roman" w:cs="Times New Roman"/>
          <w:i/>
          <w:iCs/>
          <w:sz w:val="24"/>
          <w:szCs w:val="24"/>
        </w:rPr>
        <w:t>Приказа Минфина России от 01.12.2010 N 157н</w:t>
      </w:r>
      <w:r w:rsidRPr="008E12D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E12D4">
        <w:rPr>
          <w:rFonts w:ascii="Times New Roman" w:hAnsi="Times New Roman" w:cs="Times New Roman"/>
          <w:i/>
          <w:iCs/>
          <w:sz w:val="24"/>
          <w:szCs w:val="24"/>
        </w:rPr>
        <w:t>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альных) учреждений и Инструкции по его </w:t>
      </w:r>
      <w:r w:rsidRPr="008E12D4">
        <w:rPr>
          <w:rFonts w:ascii="Times New Roman" w:hAnsi="Times New Roman" w:cs="Times New Roman"/>
          <w:i/>
          <w:iCs/>
          <w:sz w:val="24"/>
          <w:szCs w:val="24"/>
        </w:rPr>
        <w:t>применению"</w:t>
      </w:r>
      <w:r>
        <w:rPr>
          <w:rFonts w:ascii="Times New Roman" w:hAnsi="Times New Roman" w:cs="Times New Roman"/>
          <w:i/>
          <w:iCs/>
          <w:sz w:val="24"/>
          <w:szCs w:val="24"/>
        </w:rPr>
        <w:t>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9E2998" w:rsidRPr="00C05520" w:rsidRDefault="009E2998" w:rsidP="00B51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8C1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Всего амортизационные отчисления  по вышеуказанным объектам занижены на сумму </w:t>
      </w:r>
      <w:r>
        <w:rPr>
          <w:rFonts w:ascii="Times New Roman" w:hAnsi="Times New Roman" w:cs="Times New Roman"/>
          <w:b/>
          <w:bCs/>
          <w:sz w:val="28"/>
          <w:szCs w:val="28"/>
        </w:rPr>
        <w:t>25 659,16</w:t>
      </w:r>
      <w:r w:rsidRPr="008C1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руб., что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8C1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соответственно,  завышает остаточную стоимость данных  объектов на </w:t>
      </w:r>
      <w:r>
        <w:rPr>
          <w:rFonts w:ascii="Times New Roman" w:hAnsi="Times New Roman" w:cs="Times New Roman"/>
          <w:b/>
          <w:bCs/>
          <w:sz w:val="28"/>
          <w:szCs w:val="28"/>
        </w:rPr>
        <w:t>25 659,16</w:t>
      </w:r>
      <w:r w:rsidRPr="008C1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руб. на дату отчета 01.01.2019г</w:t>
      </w:r>
      <w:r w:rsidRPr="00E95C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9E2998" w:rsidRPr="00EA6417" w:rsidRDefault="009E2998" w:rsidP="005374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Начисленная амортизация основных средств, отраженная в стр.020 Баланса  </w:t>
      </w:r>
      <w:r>
        <w:rPr>
          <w:rFonts w:ascii="Times New Roman" w:hAnsi="Times New Roman" w:cs="Times New Roman"/>
          <w:sz w:val="28"/>
          <w:szCs w:val="28"/>
        </w:rPr>
        <w:t>Администрации города Армянска</w:t>
      </w:r>
      <w:r w:rsidRPr="007044CF">
        <w:rPr>
          <w:rFonts w:ascii="Times New Roman" w:hAnsi="Times New Roman" w:cs="Times New Roman"/>
          <w:sz w:val="28"/>
          <w:szCs w:val="28"/>
        </w:rPr>
        <w:t xml:space="preserve">  на 1 января 2019 г. </w:t>
      </w:r>
      <w:r w:rsidRPr="007044CF">
        <w:rPr>
          <w:rFonts w:ascii="Times New Roman" w:hAnsi="Times New Roman" w:cs="Times New Roman"/>
          <w:i/>
          <w:iCs/>
          <w:sz w:val="24"/>
          <w:szCs w:val="24"/>
        </w:rPr>
        <w:t xml:space="preserve">(ф. 0503130), </w:t>
      </w:r>
      <w:r w:rsidRPr="007044CF">
        <w:rPr>
          <w:rFonts w:ascii="Times New Roman" w:hAnsi="Times New Roman" w:cs="Times New Roman"/>
          <w:sz w:val="28"/>
          <w:szCs w:val="28"/>
        </w:rPr>
        <w:t xml:space="preserve">занижена на </w:t>
      </w:r>
      <w:r>
        <w:rPr>
          <w:rFonts w:ascii="Times New Roman" w:hAnsi="Times New Roman" w:cs="Times New Roman"/>
          <w:sz w:val="28"/>
          <w:szCs w:val="28"/>
        </w:rPr>
        <w:t>25 659,16</w:t>
      </w:r>
      <w:r w:rsidRPr="008C1EF2">
        <w:rPr>
          <w:rFonts w:ascii="Times New Roman" w:hAnsi="Times New Roman" w:cs="Times New Roman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руб., что делает недостоверным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показатели данной строки на </w:t>
      </w:r>
      <w:r w:rsidRPr="002B3FF9">
        <w:rPr>
          <w:rFonts w:ascii="Times New Roman" w:hAnsi="Times New Roman" w:cs="Times New Roman"/>
          <w:sz w:val="28"/>
          <w:szCs w:val="28"/>
        </w:rPr>
        <w:t>0,2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%.  Остаточная стоимость основных средств отражается в стр.030 Баланса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Армянска</w:t>
      </w:r>
      <w:r w:rsidRPr="007044CF">
        <w:rPr>
          <w:rFonts w:ascii="Times New Roman" w:hAnsi="Times New Roman" w:cs="Times New Roman"/>
          <w:sz w:val="28"/>
          <w:szCs w:val="28"/>
        </w:rPr>
        <w:t xml:space="preserve"> 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на 1 января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0658A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658A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0658A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ф. 0503130). </w:t>
      </w:r>
      <w:proofErr w:type="gramStart"/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Увеличение остаточной стоимости основных средств на </w:t>
      </w:r>
      <w:r>
        <w:rPr>
          <w:rFonts w:ascii="Times New Roman" w:hAnsi="Times New Roman" w:cs="Times New Roman"/>
          <w:b/>
          <w:bCs/>
          <w:sz w:val="28"/>
          <w:szCs w:val="28"/>
        </w:rPr>
        <w:t>25 659,16</w:t>
      </w:r>
      <w:r w:rsidRPr="000658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руб.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7 320,81 </w:t>
      </w:r>
      <w:r w:rsidRPr="008C1EF2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11 410,</w:t>
      </w:r>
      <w:r w:rsidRPr="008C1EF2">
        <w:rPr>
          <w:rFonts w:ascii="Times New Roman" w:hAnsi="Times New Roman" w:cs="Times New Roman"/>
          <w:sz w:val="28"/>
          <w:szCs w:val="28"/>
        </w:rPr>
        <w:t>00+733,35+6 195,00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) привело к завышению данного показателя на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B3FF9">
        <w:rPr>
          <w:rFonts w:ascii="Times New Roman" w:hAnsi="Times New Roman" w:cs="Times New Roman"/>
          <w:sz w:val="28"/>
          <w:szCs w:val="28"/>
        </w:rPr>
        <w:t>0,2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%.  В стр.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350 стб.8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Итог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Актива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Баланса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  отражена сумма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2FB8">
        <w:rPr>
          <w:rFonts w:ascii="Times New Roman" w:hAnsi="Times New Roman" w:cs="Times New Roman"/>
          <w:sz w:val="28"/>
          <w:szCs w:val="28"/>
        </w:rPr>
        <w:t xml:space="preserve">554 742 632,32 руб. При заполнении данной строки    исходя  из правильного расчета </w:t>
      </w:r>
      <w:r w:rsidRPr="00772FB8">
        <w:rPr>
          <w:rFonts w:ascii="Times New Roman" w:hAnsi="Times New Roman" w:cs="Times New Roman"/>
          <w:sz w:val="28"/>
          <w:szCs w:val="28"/>
        </w:rPr>
        <w:lastRenderedPageBreak/>
        <w:t>амортизации нефинансовых активов значение стр.350 должно составлять 554 716 973,16руб. Установленные нарушения  влияют</w:t>
      </w:r>
      <w:proofErr w:type="gramEnd"/>
      <w:r w:rsidRPr="00772FB8">
        <w:rPr>
          <w:rFonts w:ascii="Times New Roman" w:hAnsi="Times New Roman" w:cs="Times New Roman"/>
          <w:sz w:val="28"/>
          <w:szCs w:val="28"/>
        </w:rPr>
        <w:t xml:space="preserve"> на достоверность Итога Баланса Администрации города Армянска по активу на с</w:t>
      </w:r>
      <w:r w:rsidR="00724329">
        <w:rPr>
          <w:rFonts w:ascii="Times New Roman" w:hAnsi="Times New Roman" w:cs="Times New Roman"/>
          <w:sz w:val="28"/>
          <w:szCs w:val="28"/>
        </w:rPr>
        <w:t>умму 25 659,16 руб.,   и приводит</w:t>
      </w:r>
      <w:r w:rsidRPr="00772FB8">
        <w:rPr>
          <w:rFonts w:ascii="Times New Roman" w:hAnsi="Times New Roman" w:cs="Times New Roman"/>
          <w:sz w:val="28"/>
          <w:szCs w:val="28"/>
        </w:rPr>
        <w:t xml:space="preserve"> к завышению данного показателя на  дату отчетности на 0,005%.  Данные расхождения повлияли   на сумму итога Актива  Баланса   ГАБС на   0,005%.    </w:t>
      </w:r>
    </w:p>
    <w:p w:rsidR="00355646" w:rsidRPr="00355646" w:rsidRDefault="009E2998" w:rsidP="0035564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A6417">
        <w:rPr>
          <w:rFonts w:ascii="Times New Roman" w:hAnsi="Times New Roman" w:cs="Times New Roman"/>
          <w:sz w:val="28"/>
          <w:szCs w:val="28"/>
        </w:rPr>
        <w:t xml:space="preserve">Предоставлена Бухгалтерская  </w:t>
      </w:r>
      <w:r>
        <w:rPr>
          <w:rFonts w:ascii="Times New Roman" w:hAnsi="Times New Roman" w:cs="Times New Roman"/>
          <w:sz w:val="28"/>
          <w:szCs w:val="28"/>
        </w:rPr>
        <w:t xml:space="preserve">справка к документу «Операция (бухгалтерская)» от 12.04.2019 №0000-000018 (ф.0504833), на основании которой  в период проведения контрольного мероприятия  было произведено доначисление амортизации </w:t>
      </w:r>
      <w:r w:rsidRPr="00E9355A">
        <w:rPr>
          <w:rFonts w:ascii="Times New Roman" w:hAnsi="Times New Roman" w:cs="Times New Roman"/>
          <w:sz w:val="28"/>
          <w:szCs w:val="28"/>
        </w:rPr>
        <w:t>по</w:t>
      </w:r>
      <w:r w:rsidRPr="00E935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объектам нефинансовых активов: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Внутренний утеплитель стен и пола палатки «ЧС-43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935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«Палатка «ЧС-43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электрока</w:t>
      </w:r>
      <w:r w:rsidR="00C05520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бельной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сетью»,</w:t>
      </w:r>
      <w:r w:rsidRPr="00E935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«Дверь 2 класса устойчивости к взлому по ГОСТ 51072-05 2000*900мм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935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«Кондиционер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llu</w:t>
      </w:r>
      <w:proofErr w:type="spellEnd"/>
      <w:r w:rsidRPr="00D758B3">
        <w:rPr>
          <w:rFonts w:ascii="Times New Roman" w:hAnsi="Times New Roman" w:cs="Times New Roman"/>
          <w:color w:val="000000"/>
          <w:sz w:val="28"/>
          <w:szCs w:val="28"/>
        </w:rPr>
        <w:t xml:space="preserve"> 18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in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65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 общую сумму </w:t>
      </w:r>
      <w:r w:rsidRPr="002D2C07">
        <w:rPr>
          <w:rFonts w:ascii="Times New Roman" w:hAnsi="Times New Roman" w:cs="Times New Roman"/>
          <w:sz w:val="28"/>
          <w:szCs w:val="28"/>
          <w:u w:val="single"/>
        </w:rPr>
        <w:t>25 659,16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Pr="002D2C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C142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(Приложение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C142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9 - </w:t>
      </w:r>
      <w:r w:rsidRPr="002D2C07">
        <w:rPr>
          <w:rFonts w:ascii="Times New Roman" w:hAnsi="Times New Roman" w:cs="Times New Roman"/>
          <w:i/>
          <w:iCs/>
          <w:sz w:val="24"/>
          <w:szCs w:val="24"/>
        </w:rPr>
        <w:t>Бухгалтерская  справка к документу «Операция (бухгалтерск</w:t>
      </w:r>
      <w:r w:rsidR="00355646">
        <w:rPr>
          <w:rFonts w:ascii="Times New Roman" w:hAnsi="Times New Roman" w:cs="Times New Roman"/>
          <w:i/>
          <w:iCs/>
          <w:sz w:val="24"/>
          <w:szCs w:val="24"/>
        </w:rPr>
        <w:t>ая)» от 12.04.2019 №0000-000018</w:t>
      </w:r>
      <w:r w:rsidRPr="002D2C07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2D2C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r w:rsidR="00355646" w:rsidRPr="00355646">
        <w:rPr>
          <w:rFonts w:ascii="Times New Roman" w:hAnsi="Times New Roman" w:cs="Times New Roman"/>
          <w:iCs/>
          <w:color w:val="000000"/>
          <w:sz w:val="28"/>
          <w:szCs w:val="28"/>
        </w:rPr>
        <w:t>Данные доначисления</w:t>
      </w:r>
      <w:r w:rsidR="0035564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5564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окажут влияние на отчетность за 1 полугодие 2019г.</w:t>
      </w:r>
    </w:p>
    <w:p w:rsidR="00010082" w:rsidRDefault="006F0881" w:rsidP="005A46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010082" w:rsidRPr="00B527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Анализ соответствия  данных предоставленного годового отчета об исполнении бюджета на </w:t>
      </w:r>
      <w:r w:rsidR="00B52785" w:rsidRPr="00B52785">
        <w:rPr>
          <w:rFonts w:ascii="Times New Roman" w:hAnsi="Times New Roman" w:cs="Times New Roman"/>
          <w:b/>
          <w:color w:val="000000"/>
          <w:sz w:val="28"/>
          <w:szCs w:val="28"/>
        </w:rPr>
        <w:t>соответствие  данным бухгалтерского учета</w:t>
      </w:r>
      <w:r w:rsidR="00B52785" w:rsidRPr="00B527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2998" w:rsidRDefault="009E2998" w:rsidP="00B527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анализе  предоставленных форм бухгалтерской отчетности Администрации города Армянска (ГРБС) на предмет соответствия  данных  регистров бухгалтерского учета и Главной книге  форм отчетности «Баланс главного распорядителя, распорядителя, получателя  бюджетных средств, главного администратора, администратора источников финансирования дефицита бюджета, главного администратора, администратора до</w:t>
      </w:r>
      <w:r w:rsidR="00724329">
        <w:rPr>
          <w:rFonts w:ascii="Times New Roman" w:hAnsi="Times New Roman" w:cs="Times New Roman"/>
          <w:color w:val="000000"/>
          <w:sz w:val="28"/>
          <w:szCs w:val="28"/>
        </w:rPr>
        <w:t>ходов бюджета» на 1 января 2019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ф.0503130), «Отчет о финансовых результатах</w:t>
      </w:r>
      <w:r w:rsidR="00724329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деятельности» на 1 января 2019</w:t>
      </w:r>
      <w:r>
        <w:rPr>
          <w:rFonts w:ascii="Times New Roman" w:hAnsi="Times New Roman" w:cs="Times New Roman"/>
          <w:color w:val="000000"/>
          <w:sz w:val="28"/>
          <w:szCs w:val="28"/>
        </w:rPr>
        <w:t>г.(ф.0503121), «Отчет об  исполнении бюджета главного распорядителя, распорядителя, получателя 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на 1 января 2019 г. (ф.0503127) и  на предмет соблюдения  контрольных  соотношений между показателями     форм  бюджетной отчетности расхождений  не установлено.</w:t>
      </w:r>
    </w:p>
    <w:p w:rsidR="009E2998" w:rsidRDefault="009E2998" w:rsidP="005A46E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355646">
        <w:rPr>
          <w:rFonts w:ascii="Times New Roman" w:hAnsi="Times New Roman" w:cs="Times New Roman"/>
          <w:color w:val="000000"/>
          <w:sz w:val="28"/>
          <w:szCs w:val="28"/>
        </w:rPr>
        <w:t>При арифметической проверке данных формы 0503164 «Сведения об исполнении бюджета» Администрации города Армянска (</w:t>
      </w:r>
      <w:r w:rsidR="00724329" w:rsidRPr="00355646">
        <w:rPr>
          <w:rFonts w:ascii="Times New Roman" w:hAnsi="Times New Roman" w:cs="Times New Roman"/>
          <w:color w:val="000000"/>
          <w:sz w:val="28"/>
          <w:szCs w:val="28"/>
        </w:rPr>
        <w:t>ГРБС)  установлена   ошибка    в  Разделе 2. Расходы бюджета, ВСЕГО: в</w:t>
      </w:r>
      <w:r w:rsidRPr="00355646">
        <w:rPr>
          <w:rFonts w:ascii="Times New Roman" w:hAnsi="Times New Roman" w:cs="Times New Roman"/>
          <w:color w:val="000000"/>
          <w:sz w:val="28"/>
          <w:szCs w:val="28"/>
        </w:rPr>
        <w:t xml:space="preserve"> гр.3. «Утвержденные бюджетные назначения» указана сумма  172 492 064,67 руб., в гр.5. «Исполнено» 139 333 617,14 руб., в гр.7. «Сумма отклонения, руб</w:t>
      </w:r>
      <w:proofErr w:type="gramStart"/>
      <w:r w:rsidRPr="00355646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355646">
        <w:rPr>
          <w:rFonts w:ascii="Times New Roman" w:hAnsi="Times New Roman" w:cs="Times New Roman"/>
          <w:color w:val="000000"/>
          <w:sz w:val="28"/>
          <w:szCs w:val="28"/>
        </w:rPr>
        <w:t xml:space="preserve">гр.5-гр.3)» </w:t>
      </w:r>
      <w:r w:rsidRPr="00355646">
        <w:rPr>
          <w:rFonts w:ascii="Times New Roman" w:hAnsi="Times New Roman" w:cs="Times New Roman"/>
          <w:sz w:val="28"/>
          <w:szCs w:val="28"/>
        </w:rPr>
        <w:t xml:space="preserve">указана сумма - 33 155 085,26 руб. </w:t>
      </w:r>
      <w:r w:rsidRPr="00355646">
        <w:rPr>
          <w:rFonts w:ascii="Times New Roman" w:hAnsi="Times New Roman" w:cs="Times New Roman"/>
          <w:color w:val="000000"/>
          <w:sz w:val="28"/>
          <w:szCs w:val="28"/>
        </w:rPr>
        <w:t>При  арифметической проверке получается сумма - 33 158 447,53 руб. (139 333 617,14-172 492 064,67). Сумма расхождения составляет 3 362,27руб.</w:t>
      </w:r>
      <w:r w:rsidR="00724329" w:rsidRPr="00355646">
        <w:rPr>
          <w:rFonts w:ascii="Times New Roman" w:hAnsi="Times New Roman" w:cs="Times New Roman"/>
          <w:color w:val="000000"/>
          <w:sz w:val="28"/>
          <w:szCs w:val="28"/>
        </w:rPr>
        <w:t xml:space="preserve"> (0,01%).</w:t>
      </w:r>
      <w:r w:rsidRPr="00355646">
        <w:rPr>
          <w:rFonts w:ascii="Times New Roman" w:hAnsi="Times New Roman" w:cs="Times New Roman"/>
          <w:color w:val="000000"/>
          <w:sz w:val="28"/>
          <w:szCs w:val="28"/>
        </w:rPr>
        <w:t xml:space="preserve"> При проверке формы 0503164 «Сведения об исполнении бюджета» подведомственных учреждений выявлено, что ошибка допущена в отчетности  МКУ «ЕДДС». Главным бухгалтером МКУ «ЕДДС»  Кирьяновой О.С. пояснена данная ошибка тем, что после составления годового </w:t>
      </w:r>
      <w:r w:rsidRPr="0035564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отчета в автоматизированной программе  данная ошибка не была отображена и, следовательно, отчет был отправлен ее в недоработанном виде</w:t>
      </w:r>
      <w:r w:rsidR="00DF034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1732" w:rsidRPr="000A497C" w:rsidRDefault="006F0881" w:rsidP="00161A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0A497C" w:rsidRPr="000A497C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Контрольно-счетным органом </w:t>
      </w:r>
      <w:r w:rsidR="00991732" w:rsidRPr="000A497C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Армянска</w:t>
      </w:r>
      <w:r w:rsidR="00106B3E" w:rsidRPr="000A497C">
        <w:rPr>
          <w:rFonts w:ascii="Times New Roman" w:hAnsi="Times New Roman" w:cs="Times New Roman"/>
          <w:b/>
          <w:bCs/>
          <w:sz w:val="28"/>
          <w:szCs w:val="28"/>
        </w:rPr>
        <w:t xml:space="preserve">  даны Рекомендации:</w:t>
      </w:r>
    </w:p>
    <w:p w:rsidR="009E2998" w:rsidRPr="000658A5" w:rsidRDefault="0021137A" w:rsidP="00211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2E56">
        <w:rPr>
          <w:rFonts w:ascii="Times New Roman" w:hAnsi="Times New Roman" w:cs="Times New Roman"/>
          <w:sz w:val="28"/>
          <w:szCs w:val="28"/>
        </w:rPr>
        <w:t>1</w:t>
      </w:r>
      <w:r w:rsidR="009E2998" w:rsidRPr="000658A5">
        <w:rPr>
          <w:rFonts w:ascii="Times New Roman" w:hAnsi="Times New Roman" w:cs="Times New Roman"/>
          <w:sz w:val="28"/>
          <w:szCs w:val="28"/>
        </w:rPr>
        <w:t>)</w:t>
      </w:r>
      <w:r w:rsidR="00DE2A76">
        <w:rPr>
          <w:rFonts w:ascii="Times New Roman" w:hAnsi="Times New Roman" w:cs="Times New Roman"/>
          <w:sz w:val="28"/>
          <w:szCs w:val="28"/>
        </w:rPr>
        <w:t xml:space="preserve"> </w:t>
      </w:r>
      <w:r w:rsidR="009E2998" w:rsidRPr="000658A5">
        <w:rPr>
          <w:rFonts w:ascii="Times New Roman" w:hAnsi="Times New Roman" w:cs="Times New Roman"/>
          <w:sz w:val="28"/>
          <w:szCs w:val="28"/>
        </w:rPr>
        <w:t xml:space="preserve">Принять действенные меры  по  взысканию </w:t>
      </w:r>
      <w:r w:rsidR="00F32E56">
        <w:rPr>
          <w:rFonts w:ascii="Times New Roman" w:hAnsi="Times New Roman" w:cs="Times New Roman"/>
          <w:sz w:val="28"/>
          <w:szCs w:val="28"/>
        </w:rPr>
        <w:t xml:space="preserve">просроченной </w:t>
      </w:r>
      <w:r w:rsidR="009E2998" w:rsidRPr="000658A5">
        <w:rPr>
          <w:rFonts w:ascii="Times New Roman" w:hAnsi="Times New Roman" w:cs="Times New Roman"/>
          <w:sz w:val="28"/>
          <w:szCs w:val="28"/>
        </w:rPr>
        <w:t>дебиторской задолженности.</w:t>
      </w:r>
    </w:p>
    <w:p w:rsidR="009E2998" w:rsidRPr="000658A5" w:rsidRDefault="0021137A" w:rsidP="00211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2E56">
        <w:rPr>
          <w:rFonts w:ascii="Times New Roman" w:hAnsi="Times New Roman" w:cs="Times New Roman"/>
          <w:sz w:val="28"/>
          <w:szCs w:val="28"/>
        </w:rPr>
        <w:t>2</w:t>
      </w:r>
      <w:r w:rsidR="009E2998" w:rsidRPr="000658A5">
        <w:rPr>
          <w:rFonts w:ascii="Times New Roman" w:hAnsi="Times New Roman" w:cs="Times New Roman"/>
          <w:sz w:val="28"/>
          <w:szCs w:val="28"/>
        </w:rPr>
        <w:t>) Не допускать в дальнейшем  роста дебиторской задолженности</w:t>
      </w:r>
      <w:r w:rsidR="00F32E56">
        <w:rPr>
          <w:rFonts w:ascii="Times New Roman" w:hAnsi="Times New Roman" w:cs="Times New Roman"/>
          <w:sz w:val="28"/>
          <w:szCs w:val="28"/>
        </w:rPr>
        <w:t>, в том числе просроченной дебиторской задолженности</w:t>
      </w:r>
      <w:r w:rsidR="009E2998" w:rsidRPr="000658A5">
        <w:rPr>
          <w:rFonts w:ascii="Times New Roman" w:hAnsi="Times New Roman" w:cs="Times New Roman"/>
          <w:sz w:val="28"/>
          <w:szCs w:val="28"/>
        </w:rPr>
        <w:t>.</w:t>
      </w:r>
    </w:p>
    <w:p w:rsidR="009E2998" w:rsidRDefault="00F32E56" w:rsidP="00363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2998" w:rsidRPr="000658A5">
        <w:rPr>
          <w:rFonts w:ascii="Times New Roman" w:hAnsi="Times New Roman" w:cs="Times New Roman"/>
          <w:sz w:val="28"/>
          <w:szCs w:val="28"/>
        </w:rPr>
        <w:t>)</w:t>
      </w:r>
      <w:r w:rsidR="009E2998">
        <w:rPr>
          <w:rFonts w:ascii="Times New Roman" w:hAnsi="Times New Roman" w:cs="Times New Roman"/>
          <w:sz w:val="28"/>
          <w:szCs w:val="28"/>
        </w:rPr>
        <w:t xml:space="preserve"> </w:t>
      </w:r>
      <w:r w:rsidR="009E2998" w:rsidRPr="000658A5">
        <w:rPr>
          <w:rFonts w:ascii="Times New Roman" w:hAnsi="Times New Roman" w:cs="Times New Roman"/>
          <w:sz w:val="28"/>
          <w:szCs w:val="28"/>
        </w:rPr>
        <w:t>При  оформлении документов инвентаризации, других документов  использовать установленные Учетной политикой и другими нормативными актами формы. Заполнять их в соответствии с установленными требованиями.</w:t>
      </w:r>
    </w:p>
    <w:p w:rsidR="00F64D5C" w:rsidRDefault="00F32E56" w:rsidP="00363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247">
        <w:rPr>
          <w:rFonts w:ascii="Times New Roman" w:hAnsi="Times New Roman" w:cs="Times New Roman"/>
          <w:sz w:val="28"/>
          <w:szCs w:val="28"/>
        </w:rPr>
        <w:t>4</w:t>
      </w:r>
      <w:r w:rsidR="00991732">
        <w:rPr>
          <w:rFonts w:ascii="Times New Roman" w:hAnsi="Times New Roman" w:cs="Times New Roman"/>
          <w:sz w:val="28"/>
          <w:szCs w:val="28"/>
        </w:rPr>
        <w:t>)</w:t>
      </w:r>
      <w:r w:rsidR="00445E16">
        <w:rPr>
          <w:rFonts w:ascii="Times New Roman" w:hAnsi="Times New Roman" w:cs="Times New Roman"/>
          <w:sz w:val="28"/>
          <w:szCs w:val="28"/>
        </w:rPr>
        <w:t xml:space="preserve"> Своевременно принимать решение о  </w:t>
      </w:r>
      <w:r w:rsidR="00445E16" w:rsidRPr="008942D7">
        <w:rPr>
          <w:rFonts w:ascii="Times New Roman" w:hAnsi="Times New Roman" w:cs="Times New Roman"/>
          <w:sz w:val="28"/>
          <w:szCs w:val="28"/>
        </w:rPr>
        <w:t>ликвидации</w:t>
      </w:r>
      <w:r w:rsidR="00445E16">
        <w:rPr>
          <w:rFonts w:ascii="Times New Roman" w:hAnsi="Times New Roman" w:cs="Times New Roman"/>
          <w:sz w:val="28"/>
          <w:szCs w:val="28"/>
        </w:rPr>
        <w:t xml:space="preserve"> предприятий, создавать ликвидационную комиссию, обеспечивать передачу имущества  </w:t>
      </w:r>
      <w:r w:rsidR="00445E16" w:rsidRPr="008942D7">
        <w:rPr>
          <w:rFonts w:ascii="Times New Roman" w:hAnsi="Times New Roman" w:cs="Times New Roman"/>
          <w:sz w:val="28"/>
          <w:szCs w:val="28"/>
        </w:rPr>
        <w:t xml:space="preserve"> другому предприятию или в казну муниципального образования городского округа Армянск</w:t>
      </w:r>
      <w:r w:rsidR="00445E16">
        <w:rPr>
          <w:rFonts w:ascii="Times New Roman" w:hAnsi="Times New Roman" w:cs="Times New Roman"/>
          <w:sz w:val="28"/>
          <w:szCs w:val="28"/>
        </w:rPr>
        <w:t xml:space="preserve"> с целью исполнения норм, установленных</w:t>
      </w:r>
      <w:r w:rsidR="00F64D5C">
        <w:rPr>
          <w:rFonts w:ascii="Times New Roman" w:hAnsi="Times New Roman" w:cs="Times New Roman"/>
          <w:sz w:val="28"/>
          <w:szCs w:val="28"/>
        </w:rPr>
        <w:t>:</w:t>
      </w:r>
    </w:p>
    <w:p w:rsidR="00F64D5C" w:rsidRDefault="00F64D5C" w:rsidP="00363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F618AA" w:rsidRPr="00F618AA">
        <w:rPr>
          <w:rFonts w:ascii="Times New Roman" w:hAnsi="Times New Roman" w:cs="Times New Roman"/>
          <w:sz w:val="28"/>
          <w:szCs w:val="28"/>
        </w:rPr>
        <w:t xml:space="preserve"> </w:t>
      </w:r>
      <w:r w:rsidR="00F618AA" w:rsidRPr="008942D7">
        <w:rPr>
          <w:rFonts w:ascii="Times New Roman" w:hAnsi="Times New Roman" w:cs="Times New Roman"/>
          <w:sz w:val="28"/>
          <w:szCs w:val="28"/>
        </w:rPr>
        <w:t>ст. 39 Устава муниципального образования городской округ Армянск</w:t>
      </w:r>
      <w:r w:rsidR="00F618AA">
        <w:rPr>
          <w:rFonts w:ascii="Times New Roman" w:hAnsi="Times New Roman" w:cs="Times New Roman"/>
          <w:sz w:val="28"/>
          <w:szCs w:val="28"/>
        </w:rPr>
        <w:t>,</w:t>
      </w:r>
      <w:r w:rsidR="00445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D5C" w:rsidRDefault="00F64D5C" w:rsidP="00363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5E16" w:rsidRPr="00445E16">
        <w:rPr>
          <w:rFonts w:ascii="Times New Roman" w:hAnsi="Times New Roman" w:cs="Times New Roman"/>
          <w:iCs/>
          <w:sz w:val="28"/>
          <w:szCs w:val="28"/>
        </w:rPr>
        <w:t>в п.5 «Положения о порядке принятия решений о создании, реорганизации, ликвидации муниципальных унитарных предприятий и  утверждении типовых уставов муниципальных унитарных предприятий на территории муниципального образования на территории муниципального образования городской округ Армянск Республики Крым», утвержденного решением Армянского городского совета  от 11.12.2014 №50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F64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732" w:rsidRPr="00445E16" w:rsidRDefault="00F64D5C" w:rsidP="00363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42D7">
        <w:rPr>
          <w:rFonts w:ascii="Times New Roman" w:hAnsi="Times New Roman" w:cs="Times New Roman"/>
          <w:sz w:val="28"/>
          <w:szCs w:val="28"/>
        </w:rPr>
        <w:t>в п.п.4.1. п.4</w:t>
      </w:r>
      <w:r w:rsidRPr="008942D7">
        <w:rPr>
          <w:rFonts w:ascii="Times New Roman CYR" w:hAnsi="Times New Roman CYR" w:cs="Times New Roman CYR"/>
        </w:rPr>
        <w:t xml:space="preserve"> </w:t>
      </w:r>
      <w:r w:rsidRPr="008942D7">
        <w:rPr>
          <w:rFonts w:ascii="Times New Roman CYR" w:hAnsi="Times New Roman CYR" w:cs="Times New Roman CYR"/>
          <w:sz w:val="28"/>
          <w:szCs w:val="28"/>
        </w:rPr>
        <w:t xml:space="preserve">Положения о порядке управления и распоряжения имуществом, находящимся в муниципальной собственности, утвержденного решением  </w:t>
      </w:r>
      <w:r w:rsidRPr="008942D7">
        <w:rPr>
          <w:rFonts w:ascii="Times New Roman" w:hAnsi="Times New Roman" w:cs="Times New Roman"/>
          <w:color w:val="000000"/>
          <w:sz w:val="28"/>
          <w:szCs w:val="28"/>
        </w:rPr>
        <w:t>Армянского городского  совета от</w:t>
      </w:r>
      <w:r w:rsidRPr="008942D7">
        <w:rPr>
          <w:rFonts w:ascii="Times New Roman CYR" w:hAnsi="Times New Roman CYR" w:cs="Times New Roman CYR"/>
          <w:sz w:val="28"/>
          <w:szCs w:val="28"/>
        </w:rPr>
        <w:t xml:space="preserve"> 16.07.2015 № 131.</w:t>
      </w:r>
    </w:p>
    <w:p w:rsidR="00445E16" w:rsidRPr="000658A5" w:rsidRDefault="00024247" w:rsidP="00363F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0242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029C">
        <w:rPr>
          <w:rFonts w:ascii="Times New Roman" w:hAnsi="Times New Roman" w:cs="Times New Roman"/>
          <w:color w:val="000000"/>
          <w:sz w:val="28"/>
          <w:szCs w:val="28"/>
        </w:rPr>
        <w:t xml:space="preserve">Прекратить действие Договора о полной индивидуальной материальной ответственности с заведующим хозяйством МКУ «Административно-хозяйственная часть». Материальные ценности, закрепленные за Шевцовым В.В. передать работнику  администрации города Армянска.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Заключать Договора о полной индивидуальной материальной ответственности</w:t>
      </w:r>
      <w:r w:rsidRPr="00E26B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только с работниками</w:t>
      </w:r>
      <w:r w:rsidR="003402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297F">
        <w:rPr>
          <w:rFonts w:ascii="Times New Roman" w:hAnsi="Times New Roman" w:cs="Times New Roman"/>
          <w:color w:val="000000"/>
          <w:sz w:val="28"/>
          <w:szCs w:val="28"/>
        </w:rPr>
        <w:t>учрежд</w:t>
      </w:r>
      <w:r w:rsidR="0034029C">
        <w:rPr>
          <w:rFonts w:ascii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2998" w:rsidRDefault="00024247" w:rsidP="00024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0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6) Начислять амортизацию своевременно, исходя из норм, установленных</w:t>
      </w:r>
    </w:p>
    <w:p w:rsidR="00024247" w:rsidRPr="00635FBF" w:rsidRDefault="00635FBF" w:rsidP="00024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FB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п.86. </w:t>
      </w:r>
      <w:proofErr w:type="gramStart"/>
      <w:r w:rsidRPr="00635FBF">
        <w:rPr>
          <w:rFonts w:ascii="Times New Roman" w:hAnsi="Times New Roman" w:cs="Times New Roman"/>
          <w:iCs/>
          <w:sz w:val="28"/>
          <w:szCs w:val="28"/>
        </w:rPr>
        <w:t>Приказа Минфина России от 01.12.2010 N 157н</w:t>
      </w:r>
      <w:r w:rsidRPr="00635FB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35FBF">
        <w:rPr>
          <w:rFonts w:ascii="Times New Roman" w:hAnsi="Times New Roman" w:cs="Times New Roman"/>
          <w:iCs/>
          <w:sz w:val="28"/>
          <w:szCs w:val="28"/>
        </w:rPr>
        <w:t>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</w:t>
      </w:r>
      <w:r w:rsidR="00355646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024247" w:rsidRPr="00635FBF" w:rsidRDefault="00355646" w:rsidP="003556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B646FE">
        <w:rPr>
          <w:rFonts w:ascii="Times New Roman" w:hAnsi="Times New Roman" w:cs="Times New Roman"/>
          <w:sz w:val="28"/>
          <w:szCs w:val="28"/>
        </w:rPr>
        <w:t xml:space="preserve"> Не допускать ошибок при формировании отчетности.</w:t>
      </w:r>
    </w:p>
    <w:p w:rsidR="00445E16" w:rsidRPr="000658A5" w:rsidRDefault="00B646FE" w:rsidP="00B646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45E16" w:rsidRPr="000658A5">
        <w:rPr>
          <w:rFonts w:ascii="Times New Roman" w:hAnsi="Times New Roman" w:cs="Times New Roman"/>
          <w:sz w:val="28"/>
          <w:szCs w:val="28"/>
        </w:rPr>
        <w:t>) Про</w:t>
      </w:r>
      <w:r w:rsidR="00445E16">
        <w:rPr>
          <w:rFonts w:ascii="Times New Roman" w:hAnsi="Times New Roman" w:cs="Times New Roman"/>
          <w:sz w:val="28"/>
          <w:szCs w:val="28"/>
        </w:rPr>
        <w:t>должить работу над исполнением б</w:t>
      </w:r>
      <w:r w:rsidR="00445E16" w:rsidRPr="000658A5">
        <w:rPr>
          <w:rFonts w:ascii="Times New Roman" w:hAnsi="Times New Roman" w:cs="Times New Roman"/>
          <w:sz w:val="28"/>
          <w:szCs w:val="28"/>
        </w:rPr>
        <w:t>юджета в соответствии с требованиями Бюджетного кодекса Российской Федерации, Налогового кодекса Российской Федерации и других законодательных актов.</w:t>
      </w:r>
    </w:p>
    <w:p w:rsidR="00106B3E" w:rsidRDefault="00604AD8" w:rsidP="00604AD8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Акт подписан без возражений. </w:t>
      </w:r>
    </w:p>
    <w:p w:rsidR="00B62139" w:rsidRPr="000658A5" w:rsidRDefault="00106B3E" w:rsidP="0099173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604AD8">
        <w:rPr>
          <w:rFonts w:ascii="Times New Roman" w:hAnsi="Times New Roman" w:cs="Times New Roman"/>
          <w:color w:val="000000"/>
          <w:sz w:val="28"/>
          <w:szCs w:val="28"/>
        </w:rPr>
        <w:t>Контрольно-счетным органом внесено Предписание</w:t>
      </w:r>
      <w:r w:rsidR="006F088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04A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B62139" w:rsidRPr="000658A5" w:rsidSect="007038A2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3B0" w:rsidRDefault="006743B0">
      <w:r>
        <w:separator/>
      </w:r>
    </w:p>
  </w:endnote>
  <w:endnote w:type="continuationSeparator" w:id="0">
    <w:p w:rsidR="006743B0" w:rsidRDefault="0067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B2" w:rsidRPr="004913AD" w:rsidRDefault="00A147B2" w:rsidP="004913A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3B0" w:rsidRDefault="006743B0">
      <w:r>
        <w:separator/>
      </w:r>
    </w:p>
  </w:footnote>
  <w:footnote w:type="continuationSeparator" w:id="0">
    <w:p w:rsidR="006743B0" w:rsidRDefault="00674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B2" w:rsidRDefault="00A147B2" w:rsidP="00512C79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F0881">
      <w:rPr>
        <w:rStyle w:val="a9"/>
        <w:noProof/>
      </w:rPr>
      <w:t>18</w:t>
    </w:r>
    <w:r>
      <w:rPr>
        <w:rStyle w:val="a9"/>
      </w:rPr>
      <w:fldChar w:fldCharType="end"/>
    </w:r>
  </w:p>
  <w:p w:rsidR="00A147B2" w:rsidRDefault="00A147B2" w:rsidP="00ED3493">
    <w:pPr>
      <w:pStyle w:val="a7"/>
      <w:tabs>
        <w:tab w:val="clear" w:pos="4677"/>
        <w:tab w:val="clear" w:pos="9355"/>
        <w:tab w:val="left" w:pos="6060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7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E697354"/>
    <w:multiLevelType w:val="multilevel"/>
    <w:tmpl w:val="44CEFC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84164E"/>
    <w:multiLevelType w:val="hybridMultilevel"/>
    <w:tmpl w:val="5F582D44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cs="Wingdings" w:hint="default"/>
      </w:rPr>
    </w:lvl>
  </w:abstractNum>
  <w:abstractNum w:abstractNumId="3">
    <w:nsid w:val="1A27120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FA4712"/>
    <w:multiLevelType w:val="multilevel"/>
    <w:tmpl w:val="0D96B56A"/>
    <w:lvl w:ilvl="0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2257"/>
        </w:tabs>
        <w:ind w:left="2257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7"/>
        </w:tabs>
        <w:ind w:left="2257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57"/>
        </w:tabs>
        <w:ind w:left="2257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57"/>
        </w:tabs>
        <w:ind w:left="2257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57"/>
        </w:tabs>
        <w:ind w:left="2257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abstractNum w:abstractNumId="5">
    <w:nsid w:val="1FBB6E87"/>
    <w:multiLevelType w:val="multilevel"/>
    <w:tmpl w:val="04C65C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27"/>
        </w:tabs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25"/>
        </w:tabs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54"/>
        </w:tabs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23"/>
        </w:tabs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52"/>
        </w:tabs>
        <w:ind w:left="10352" w:hanging="1800"/>
      </w:pPr>
      <w:rPr>
        <w:rFonts w:hint="default"/>
      </w:rPr>
    </w:lvl>
  </w:abstractNum>
  <w:abstractNum w:abstractNumId="6">
    <w:nsid w:val="259B5E6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74D77D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1D90F8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6074CA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>
    <w:nsid w:val="4979722B"/>
    <w:multiLevelType w:val="hybridMultilevel"/>
    <w:tmpl w:val="D0362338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11">
    <w:nsid w:val="4B8031C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58200635"/>
    <w:multiLevelType w:val="hybridMultilevel"/>
    <w:tmpl w:val="9C4EF2B2"/>
    <w:lvl w:ilvl="0" w:tplc="D9261D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5AAB19A6"/>
    <w:multiLevelType w:val="hybridMultilevel"/>
    <w:tmpl w:val="821867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60612A5A"/>
    <w:multiLevelType w:val="hybridMultilevel"/>
    <w:tmpl w:val="010A1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08C363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CAC349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7DB00E4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2"/>
  </w:num>
  <w:num w:numId="5">
    <w:abstractNumId w:val="3"/>
  </w:num>
  <w:num w:numId="6">
    <w:abstractNumId w:val="11"/>
  </w:num>
  <w:num w:numId="7">
    <w:abstractNumId w:val="10"/>
  </w:num>
  <w:num w:numId="8">
    <w:abstractNumId w:val="15"/>
  </w:num>
  <w:num w:numId="9">
    <w:abstractNumId w:val="16"/>
  </w:num>
  <w:num w:numId="10">
    <w:abstractNumId w:val="7"/>
  </w:num>
  <w:num w:numId="11">
    <w:abstractNumId w:val="9"/>
  </w:num>
  <w:num w:numId="12">
    <w:abstractNumId w:val="8"/>
  </w:num>
  <w:num w:numId="13">
    <w:abstractNumId w:val="14"/>
  </w:num>
  <w:num w:numId="14">
    <w:abstractNumId w:val="4"/>
  </w:num>
  <w:num w:numId="15">
    <w:abstractNumId w:val="5"/>
  </w:num>
  <w:num w:numId="16">
    <w:abstractNumId w:val="1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52"/>
    <w:rsid w:val="00000381"/>
    <w:rsid w:val="000014CA"/>
    <w:rsid w:val="0000262C"/>
    <w:rsid w:val="00003796"/>
    <w:rsid w:val="00003BA5"/>
    <w:rsid w:val="000044A1"/>
    <w:rsid w:val="00004A55"/>
    <w:rsid w:val="0000599E"/>
    <w:rsid w:val="00006264"/>
    <w:rsid w:val="00007136"/>
    <w:rsid w:val="00010082"/>
    <w:rsid w:val="00010B7F"/>
    <w:rsid w:val="00010DA0"/>
    <w:rsid w:val="00011A72"/>
    <w:rsid w:val="00012F54"/>
    <w:rsid w:val="0001379E"/>
    <w:rsid w:val="000145C1"/>
    <w:rsid w:val="00014A8A"/>
    <w:rsid w:val="00014B15"/>
    <w:rsid w:val="0001681A"/>
    <w:rsid w:val="00016A7D"/>
    <w:rsid w:val="00016DC4"/>
    <w:rsid w:val="00017A9B"/>
    <w:rsid w:val="00021E5A"/>
    <w:rsid w:val="00022FB4"/>
    <w:rsid w:val="00022FD6"/>
    <w:rsid w:val="00024247"/>
    <w:rsid w:val="000255E0"/>
    <w:rsid w:val="0002708D"/>
    <w:rsid w:val="000271B8"/>
    <w:rsid w:val="00027B90"/>
    <w:rsid w:val="00031232"/>
    <w:rsid w:val="00031961"/>
    <w:rsid w:val="0003315A"/>
    <w:rsid w:val="00033369"/>
    <w:rsid w:val="000336E2"/>
    <w:rsid w:val="00034151"/>
    <w:rsid w:val="0003473C"/>
    <w:rsid w:val="00037174"/>
    <w:rsid w:val="00037275"/>
    <w:rsid w:val="000408BF"/>
    <w:rsid w:val="00040F56"/>
    <w:rsid w:val="00041307"/>
    <w:rsid w:val="00041D77"/>
    <w:rsid w:val="0004451F"/>
    <w:rsid w:val="00044ED7"/>
    <w:rsid w:val="00045259"/>
    <w:rsid w:val="00045325"/>
    <w:rsid w:val="00045424"/>
    <w:rsid w:val="00045E92"/>
    <w:rsid w:val="00046E01"/>
    <w:rsid w:val="00050A2E"/>
    <w:rsid w:val="00053C05"/>
    <w:rsid w:val="00053D17"/>
    <w:rsid w:val="00056D68"/>
    <w:rsid w:val="00060538"/>
    <w:rsid w:val="00061C90"/>
    <w:rsid w:val="00062376"/>
    <w:rsid w:val="0006299F"/>
    <w:rsid w:val="000635C3"/>
    <w:rsid w:val="00063630"/>
    <w:rsid w:val="00063E03"/>
    <w:rsid w:val="00064044"/>
    <w:rsid w:val="000658A5"/>
    <w:rsid w:val="00065A3E"/>
    <w:rsid w:val="00066662"/>
    <w:rsid w:val="00066C19"/>
    <w:rsid w:val="000708F7"/>
    <w:rsid w:val="00071B90"/>
    <w:rsid w:val="00071EDA"/>
    <w:rsid w:val="00072D7D"/>
    <w:rsid w:val="0007337C"/>
    <w:rsid w:val="00073AE0"/>
    <w:rsid w:val="0007464D"/>
    <w:rsid w:val="00074DDA"/>
    <w:rsid w:val="000770A9"/>
    <w:rsid w:val="00077D0C"/>
    <w:rsid w:val="00077E42"/>
    <w:rsid w:val="0008173A"/>
    <w:rsid w:val="00081875"/>
    <w:rsid w:val="00081943"/>
    <w:rsid w:val="00082C0B"/>
    <w:rsid w:val="0008475B"/>
    <w:rsid w:val="00084829"/>
    <w:rsid w:val="00084A84"/>
    <w:rsid w:val="000861B5"/>
    <w:rsid w:val="00086725"/>
    <w:rsid w:val="000877D6"/>
    <w:rsid w:val="0009049B"/>
    <w:rsid w:val="0009074D"/>
    <w:rsid w:val="000909E8"/>
    <w:rsid w:val="00091593"/>
    <w:rsid w:val="00091A63"/>
    <w:rsid w:val="000923C2"/>
    <w:rsid w:val="00092D7F"/>
    <w:rsid w:val="00094151"/>
    <w:rsid w:val="00094732"/>
    <w:rsid w:val="00094A0E"/>
    <w:rsid w:val="000960EB"/>
    <w:rsid w:val="000965E1"/>
    <w:rsid w:val="000978E5"/>
    <w:rsid w:val="000A0950"/>
    <w:rsid w:val="000A0AAA"/>
    <w:rsid w:val="000A1914"/>
    <w:rsid w:val="000A2100"/>
    <w:rsid w:val="000A4336"/>
    <w:rsid w:val="000A497C"/>
    <w:rsid w:val="000A57E5"/>
    <w:rsid w:val="000A5C0E"/>
    <w:rsid w:val="000A6033"/>
    <w:rsid w:val="000A60EB"/>
    <w:rsid w:val="000A673B"/>
    <w:rsid w:val="000A6D98"/>
    <w:rsid w:val="000A7493"/>
    <w:rsid w:val="000B052D"/>
    <w:rsid w:val="000B0BF9"/>
    <w:rsid w:val="000B1F28"/>
    <w:rsid w:val="000B2AD1"/>
    <w:rsid w:val="000B3D6B"/>
    <w:rsid w:val="000B4687"/>
    <w:rsid w:val="000B572F"/>
    <w:rsid w:val="000B651B"/>
    <w:rsid w:val="000B6EEE"/>
    <w:rsid w:val="000B7875"/>
    <w:rsid w:val="000C2400"/>
    <w:rsid w:val="000C294C"/>
    <w:rsid w:val="000C3A70"/>
    <w:rsid w:val="000C4C27"/>
    <w:rsid w:val="000C67F2"/>
    <w:rsid w:val="000D00BD"/>
    <w:rsid w:val="000D0E98"/>
    <w:rsid w:val="000D20D7"/>
    <w:rsid w:val="000D3A74"/>
    <w:rsid w:val="000D3DF1"/>
    <w:rsid w:val="000D5434"/>
    <w:rsid w:val="000D6076"/>
    <w:rsid w:val="000D6151"/>
    <w:rsid w:val="000D7D7A"/>
    <w:rsid w:val="000E01A2"/>
    <w:rsid w:val="000E0204"/>
    <w:rsid w:val="000E41C9"/>
    <w:rsid w:val="000E741B"/>
    <w:rsid w:val="000F2CFF"/>
    <w:rsid w:val="000F30A8"/>
    <w:rsid w:val="000F56F5"/>
    <w:rsid w:val="000F5F11"/>
    <w:rsid w:val="000F6843"/>
    <w:rsid w:val="000F696F"/>
    <w:rsid w:val="00100603"/>
    <w:rsid w:val="00100673"/>
    <w:rsid w:val="00100C97"/>
    <w:rsid w:val="00101BE4"/>
    <w:rsid w:val="00101C4C"/>
    <w:rsid w:val="00102177"/>
    <w:rsid w:val="001026E8"/>
    <w:rsid w:val="00102AB2"/>
    <w:rsid w:val="00102FBA"/>
    <w:rsid w:val="00103C19"/>
    <w:rsid w:val="00104357"/>
    <w:rsid w:val="00104A7C"/>
    <w:rsid w:val="00106B3E"/>
    <w:rsid w:val="00111547"/>
    <w:rsid w:val="00112C95"/>
    <w:rsid w:val="001130EE"/>
    <w:rsid w:val="0011422B"/>
    <w:rsid w:val="001154BC"/>
    <w:rsid w:val="00115ABA"/>
    <w:rsid w:val="00115DDE"/>
    <w:rsid w:val="001163C5"/>
    <w:rsid w:val="00117949"/>
    <w:rsid w:val="0012067A"/>
    <w:rsid w:val="00120FA2"/>
    <w:rsid w:val="00121CA3"/>
    <w:rsid w:val="001248AC"/>
    <w:rsid w:val="0012494E"/>
    <w:rsid w:val="0012497A"/>
    <w:rsid w:val="001250F5"/>
    <w:rsid w:val="00125465"/>
    <w:rsid w:val="00125C9C"/>
    <w:rsid w:val="00125EBF"/>
    <w:rsid w:val="001260A5"/>
    <w:rsid w:val="00126F76"/>
    <w:rsid w:val="001272E7"/>
    <w:rsid w:val="00127EAC"/>
    <w:rsid w:val="00130497"/>
    <w:rsid w:val="001314A5"/>
    <w:rsid w:val="00131696"/>
    <w:rsid w:val="0013187C"/>
    <w:rsid w:val="00132335"/>
    <w:rsid w:val="00132A07"/>
    <w:rsid w:val="00134AB5"/>
    <w:rsid w:val="001351EC"/>
    <w:rsid w:val="001354AC"/>
    <w:rsid w:val="00136FF3"/>
    <w:rsid w:val="00136FF5"/>
    <w:rsid w:val="00137837"/>
    <w:rsid w:val="0014250B"/>
    <w:rsid w:val="00144F3D"/>
    <w:rsid w:val="001459C8"/>
    <w:rsid w:val="00145A50"/>
    <w:rsid w:val="001473E6"/>
    <w:rsid w:val="0014746D"/>
    <w:rsid w:val="00150694"/>
    <w:rsid w:val="00153125"/>
    <w:rsid w:val="0015341B"/>
    <w:rsid w:val="001542CC"/>
    <w:rsid w:val="00154391"/>
    <w:rsid w:val="00154650"/>
    <w:rsid w:val="00154A5B"/>
    <w:rsid w:val="001554E3"/>
    <w:rsid w:val="001563CA"/>
    <w:rsid w:val="00156487"/>
    <w:rsid w:val="00157C5B"/>
    <w:rsid w:val="00157C74"/>
    <w:rsid w:val="00157E5D"/>
    <w:rsid w:val="00160BB5"/>
    <w:rsid w:val="00161AD5"/>
    <w:rsid w:val="00162375"/>
    <w:rsid w:val="00162618"/>
    <w:rsid w:val="00162EA2"/>
    <w:rsid w:val="001634B4"/>
    <w:rsid w:val="00163B9C"/>
    <w:rsid w:val="00164269"/>
    <w:rsid w:val="0016430A"/>
    <w:rsid w:val="0016599C"/>
    <w:rsid w:val="001661AF"/>
    <w:rsid w:val="00166679"/>
    <w:rsid w:val="00167D02"/>
    <w:rsid w:val="001707EA"/>
    <w:rsid w:val="00172B43"/>
    <w:rsid w:val="00172C9A"/>
    <w:rsid w:val="00173C78"/>
    <w:rsid w:val="00173E8E"/>
    <w:rsid w:val="001740BA"/>
    <w:rsid w:val="001752BF"/>
    <w:rsid w:val="0017595C"/>
    <w:rsid w:val="00175C1F"/>
    <w:rsid w:val="001768D7"/>
    <w:rsid w:val="00176C89"/>
    <w:rsid w:val="00176DCD"/>
    <w:rsid w:val="00181421"/>
    <w:rsid w:val="00182174"/>
    <w:rsid w:val="00182DF9"/>
    <w:rsid w:val="00184B56"/>
    <w:rsid w:val="00185907"/>
    <w:rsid w:val="001859F4"/>
    <w:rsid w:val="001863D7"/>
    <w:rsid w:val="00186ACC"/>
    <w:rsid w:val="00186F6B"/>
    <w:rsid w:val="00187FAB"/>
    <w:rsid w:val="001901D2"/>
    <w:rsid w:val="0019087D"/>
    <w:rsid w:val="00190AB5"/>
    <w:rsid w:val="00191E7F"/>
    <w:rsid w:val="00192636"/>
    <w:rsid w:val="0019391B"/>
    <w:rsid w:val="0019402B"/>
    <w:rsid w:val="0019461F"/>
    <w:rsid w:val="00196FA6"/>
    <w:rsid w:val="00197425"/>
    <w:rsid w:val="001A1209"/>
    <w:rsid w:val="001A266E"/>
    <w:rsid w:val="001A27A3"/>
    <w:rsid w:val="001A33A9"/>
    <w:rsid w:val="001A5451"/>
    <w:rsid w:val="001A57E9"/>
    <w:rsid w:val="001A6863"/>
    <w:rsid w:val="001A6C73"/>
    <w:rsid w:val="001A705E"/>
    <w:rsid w:val="001A7081"/>
    <w:rsid w:val="001A7196"/>
    <w:rsid w:val="001A7507"/>
    <w:rsid w:val="001A76BF"/>
    <w:rsid w:val="001A7A6D"/>
    <w:rsid w:val="001A7DFF"/>
    <w:rsid w:val="001B1C5A"/>
    <w:rsid w:val="001B1F05"/>
    <w:rsid w:val="001B34CF"/>
    <w:rsid w:val="001B3F07"/>
    <w:rsid w:val="001B7FE0"/>
    <w:rsid w:val="001C064E"/>
    <w:rsid w:val="001C12C2"/>
    <w:rsid w:val="001C3E8C"/>
    <w:rsid w:val="001C469E"/>
    <w:rsid w:val="001C492B"/>
    <w:rsid w:val="001C652F"/>
    <w:rsid w:val="001C70EE"/>
    <w:rsid w:val="001C777B"/>
    <w:rsid w:val="001C7DC5"/>
    <w:rsid w:val="001D0CA9"/>
    <w:rsid w:val="001D1112"/>
    <w:rsid w:val="001D1B80"/>
    <w:rsid w:val="001D4831"/>
    <w:rsid w:val="001D5651"/>
    <w:rsid w:val="001D6660"/>
    <w:rsid w:val="001E064B"/>
    <w:rsid w:val="001E0EE6"/>
    <w:rsid w:val="001E148E"/>
    <w:rsid w:val="001E1D6C"/>
    <w:rsid w:val="001E2F47"/>
    <w:rsid w:val="001E36C7"/>
    <w:rsid w:val="001E445E"/>
    <w:rsid w:val="001E50F6"/>
    <w:rsid w:val="001E54FE"/>
    <w:rsid w:val="001E57DD"/>
    <w:rsid w:val="001E5DE0"/>
    <w:rsid w:val="001E6059"/>
    <w:rsid w:val="001F0176"/>
    <w:rsid w:val="001F0873"/>
    <w:rsid w:val="001F15CE"/>
    <w:rsid w:val="001F27BC"/>
    <w:rsid w:val="001F435F"/>
    <w:rsid w:val="001F60AA"/>
    <w:rsid w:val="001F66D9"/>
    <w:rsid w:val="001F6A1B"/>
    <w:rsid w:val="00200247"/>
    <w:rsid w:val="002004E1"/>
    <w:rsid w:val="00202587"/>
    <w:rsid w:val="0020455C"/>
    <w:rsid w:val="002067F2"/>
    <w:rsid w:val="00207356"/>
    <w:rsid w:val="0021013C"/>
    <w:rsid w:val="0021137A"/>
    <w:rsid w:val="00212042"/>
    <w:rsid w:val="0021216C"/>
    <w:rsid w:val="0021289A"/>
    <w:rsid w:val="00212943"/>
    <w:rsid w:val="0021304F"/>
    <w:rsid w:val="0021395E"/>
    <w:rsid w:val="00214BC3"/>
    <w:rsid w:val="00215CAF"/>
    <w:rsid w:val="00216D5C"/>
    <w:rsid w:val="0022287D"/>
    <w:rsid w:val="00224FC0"/>
    <w:rsid w:val="002255C0"/>
    <w:rsid w:val="00225ADF"/>
    <w:rsid w:val="00225B8F"/>
    <w:rsid w:val="002262C9"/>
    <w:rsid w:val="002266CC"/>
    <w:rsid w:val="002312C3"/>
    <w:rsid w:val="00231675"/>
    <w:rsid w:val="00232F87"/>
    <w:rsid w:val="00233606"/>
    <w:rsid w:val="002351A8"/>
    <w:rsid w:val="00235366"/>
    <w:rsid w:val="00235CC7"/>
    <w:rsid w:val="00235FCC"/>
    <w:rsid w:val="00236204"/>
    <w:rsid w:val="00236ABF"/>
    <w:rsid w:val="00237592"/>
    <w:rsid w:val="00237CC2"/>
    <w:rsid w:val="002406EA"/>
    <w:rsid w:val="00240FB2"/>
    <w:rsid w:val="002418EE"/>
    <w:rsid w:val="00241C60"/>
    <w:rsid w:val="00242401"/>
    <w:rsid w:val="0024497A"/>
    <w:rsid w:val="002471DF"/>
    <w:rsid w:val="00247A93"/>
    <w:rsid w:val="00247BA0"/>
    <w:rsid w:val="002505F4"/>
    <w:rsid w:val="002511CA"/>
    <w:rsid w:val="0025246C"/>
    <w:rsid w:val="00255B42"/>
    <w:rsid w:val="00257FFE"/>
    <w:rsid w:val="002610BB"/>
    <w:rsid w:val="00261AD6"/>
    <w:rsid w:val="00261CD7"/>
    <w:rsid w:val="00261F83"/>
    <w:rsid w:val="002626F9"/>
    <w:rsid w:val="002633D3"/>
    <w:rsid w:val="00263E38"/>
    <w:rsid w:val="0026533F"/>
    <w:rsid w:val="002666CF"/>
    <w:rsid w:val="00267546"/>
    <w:rsid w:val="00270240"/>
    <w:rsid w:val="002709C5"/>
    <w:rsid w:val="00271A24"/>
    <w:rsid w:val="00271B16"/>
    <w:rsid w:val="00271C51"/>
    <w:rsid w:val="00272B4C"/>
    <w:rsid w:val="00274069"/>
    <w:rsid w:val="00274130"/>
    <w:rsid w:val="002759D0"/>
    <w:rsid w:val="00277850"/>
    <w:rsid w:val="00280270"/>
    <w:rsid w:val="00280EB5"/>
    <w:rsid w:val="00281578"/>
    <w:rsid w:val="002818F5"/>
    <w:rsid w:val="00282E58"/>
    <w:rsid w:val="002840C2"/>
    <w:rsid w:val="002841B0"/>
    <w:rsid w:val="00284BC5"/>
    <w:rsid w:val="00285BF2"/>
    <w:rsid w:val="0028770C"/>
    <w:rsid w:val="002878A5"/>
    <w:rsid w:val="00290DDE"/>
    <w:rsid w:val="0029182A"/>
    <w:rsid w:val="00292257"/>
    <w:rsid w:val="0029267A"/>
    <w:rsid w:val="00292A2F"/>
    <w:rsid w:val="002939B9"/>
    <w:rsid w:val="0029422C"/>
    <w:rsid w:val="00295284"/>
    <w:rsid w:val="00295333"/>
    <w:rsid w:val="00297D92"/>
    <w:rsid w:val="002A30FD"/>
    <w:rsid w:val="002A3626"/>
    <w:rsid w:val="002A4218"/>
    <w:rsid w:val="002A44C9"/>
    <w:rsid w:val="002A5B90"/>
    <w:rsid w:val="002A5FCB"/>
    <w:rsid w:val="002A71A2"/>
    <w:rsid w:val="002A7411"/>
    <w:rsid w:val="002A77A1"/>
    <w:rsid w:val="002B01D5"/>
    <w:rsid w:val="002B1AAC"/>
    <w:rsid w:val="002B2EE1"/>
    <w:rsid w:val="002B396C"/>
    <w:rsid w:val="002B3E22"/>
    <w:rsid w:val="002B3FF9"/>
    <w:rsid w:val="002B44C6"/>
    <w:rsid w:val="002B5BD6"/>
    <w:rsid w:val="002B6DE3"/>
    <w:rsid w:val="002B753B"/>
    <w:rsid w:val="002B7E97"/>
    <w:rsid w:val="002C0257"/>
    <w:rsid w:val="002C0640"/>
    <w:rsid w:val="002C1CCA"/>
    <w:rsid w:val="002C26D6"/>
    <w:rsid w:val="002C31A0"/>
    <w:rsid w:val="002C3A7B"/>
    <w:rsid w:val="002C3CAF"/>
    <w:rsid w:val="002C4AEB"/>
    <w:rsid w:val="002C51DC"/>
    <w:rsid w:val="002C6031"/>
    <w:rsid w:val="002C62CD"/>
    <w:rsid w:val="002C685E"/>
    <w:rsid w:val="002C6ED0"/>
    <w:rsid w:val="002D1941"/>
    <w:rsid w:val="002D2C07"/>
    <w:rsid w:val="002D2E19"/>
    <w:rsid w:val="002D3432"/>
    <w:rsid w:val="002D3E3E"/>
    <w:rsid w:val="002D5593"/>
    <w:rsid w:val="002D5810"/>
    <w:rsid w:val="002D58E1"/>
    <w:rsid w:val="002D5F11"/>
    <w:rsid w:val="002D5FBB"/>
    <w:rsid w:val="002E0F76"/>
    <w:rsid w:val="002E16ED"/>
    <w:rsid w:val="002E1778"/>
    <w:rsid w:val="002E1FDA"/>
    <w:rsid w:val="002E2FCF"/>
    <w:rsid w:val="002E33F3"/>
    <w:rsid w:val="002E3575"/>
    <w:rsid w:val="002E3875"/>
    <w:rsid w:val="002E4328"/>
    <w:rsid w:val="002E4D72"/>
    <w:rsid w:val="002E6988"/>
    <w:rsid w:val="002E74D1"/>
    <w:rsid w:val="002E7A33"/>
    <w:rsid w:val="002F1AB1"/>
    <w:rsid w:val="002F1E90"/>
    <w:rsid w:val="002F1F48"/>
    <w:rsid w:val="002F1FC1"/>
    <w:rsid w:val="002F2623"/>
    <w:rsid w:val="002F319C"/>
    <w:rsid w:val="002F3B45"/>
    <w:rsid w:val="002F4345"/>
    <w:rsid w:val="002F5670"/>
    <w:rsid w:val="002F58CD"/>
    <w:rsid w:val="002F74BF"/>
    <w:rsid w:val="002F751E"/>
    <w:rsid w:val="002F7685"/>
    <w:rsid w:val="002F76AF"/>
    <w:rsid w:val="002F7ED0"/>
    <w:rsid w:val="00300502"/>
    <w:rsid w:val="0030072F"/>
    <w:rsid w:val="00300C35"/>
    <w:rsid w:val="003016F7"/>
    <w:rsid w:val="003028BB"/>
    <w:rsid w:val="0030332B"/>
    <w:rsid w:val="003034DA"/>
    <w:rsid w:val="003041B3"/>
    <w:rsid w:val="0030498E"/>
    <w:rsid w:val="00304ABE"/>
    <w:rsid w:val="003061B5"/>
    <w:rsid w:val="00307B77"/>
    <w:rsid w:val="00307F7D"/>
    <w:rsid w:val="0031020F"/>
    <w:rsid w:val="00310CDE"/>
    <w:rsid w:val="0031220C"/>
    <w:rsid w:val="00314EFD"/>
    <w:rsid w:val="00315DB0"/>
    <w:rsid w:val="00316EEB"/>
    <w:rsid w:val="0031729A"/>
    <w:rsid w:val="003200B5"/>
    <w:rsid w:val="00321651"/>
    <w:rsid w:val="00322462"/>
    <w:rsid w:val="0032276B"/>
    <w:rsid w:val="0032423A"/>
    <w:rsid w:val="00325518"/>
    <w:rsid w:val="00325572"/>
    <w:rsid w:val="0032617F"/>
    <w:rsid w:val="00326F4D"/>
    <w:rsid w:val="0032711F"/>
    <w:rsid w:val="003272A4"/>
    <w:rsid w:val="003277E9"/>
    <w:rsid w:val="00327FBC"/>
    <w:rsid w:val="003302BD"/>
    <w:rsid w:val="00330915"/>
    <w:rsid w:val="0033112D"/>
    <w:rsid w:val="003328BD"/>
    <w:rsid w:val="00333510"/>
    <w:rsid w:val="0033383C"/>
    <w:rsid w:val="00333E37"/>
    <w:rsid w:val="00333EDD"/>
    <w:rsid w:val="00334E99"/>
    <w:rsid w:val="00337EDC"/>
    <w:rsid w:val="00340154"/>
    <w:rsid w:val="00340277"/>
    <w:rsid w:val="0034029C"/>
    <w:rsid w:val="00340E10"/>
    <w:rsid w:val="003416FC"/>
    <w:rsid w:val="00342AA0"/>
    <w:rsid w:val="00342B05"/>
    <w:rsid w:val="0034423F"/>
    <w:rsid w:val="00344AA2"/>
    <w:rsid w:val="003453A7"/>
    <w:rsid w:val="0035210F"/>
    <w:rsid w:val="00353277"/>
    <w:rsid w:val="00353E42"/>
    <w:rsid w:val="00354639"/>
    <w:rsid w:val="003550E7"/>
    <w:rsid w:val="00355646"/>
    <w:rsid w:val="00356E60"/>
    <w:rsid w:val="0036049E"/>
    <w:rsid w:val="00360714"/>
    <w:rsid w:val="00360855"/>
    <w:rsid w:val="003626CA"/>
    <w:rsid w:val="003626CC"/>
    <w:rsid w:val="00363398"/>
    <w:rsid w:val="0036353C"/>
    <w:rsid w:val="003635B3"/>
    <w:rsid w:val="00363FEC"/>
    <w:rsid w:val="00366ABD"/>
    <w:rsid w:val="00366F28"/>
    <w:rsid w:val="003670BA"/>
    <w:rsid w:val="00367774"/>
    <w:rsid w:val="0036778D"/>
    <w:rsid w:val="0036792C"/>
    <w:rsid w:val="00370F6C"/>
    <w:rsid w:val="00371B03"/>
    <w:rsid w:val="00373A51"/>
    <w:rsid w:val="00375A00"/>
    <w:rsid w:val="00376013"/>
    <w:rsid w:val="003772C9"/>
    <w:rsid w:val="00377DDA"/>
    <w:rsid w:val="003802F6"/>
    <w:rsid w:val="00380699"/>
    <w:rsid w:val="00381AD4"/>
    <w:rsid w:val="00381EBD"/>
    <w:rsid w:val="003821A3"/>
    <w:rsid w:val="003863FA"/>
    <w:rsid w:val="0038640F"/>
    <w:rsid w:val="0038668F"/>
    <w:rsid w:val="003911FD"/>
    <w:rsid w:val="00391828"/>
    <w:rsid w:val="00391A23"/>
    <w:rsid w:val="00392474"/>
    <w:rsid w:val="00392C98"/>
    <w:rsid w:val="00392F35"/>
    <w:rsid w:val="00394D2C"/>
    <w:rsid w:val="003957EF"/>
    <w:rsid w:val="003969DD"/>
    <w:rsid w:val="00397DE2"/>
    <w:rsid w:val="003A32C6"/>
    <w:rsid w:val="003A3BED"/>
    <w:rsid w:val="003A3D68"/>
    <w:rsid w:val="003A42C1"/>
    <w:rsid w:val="003A434A"/>
    <w:rsid w:val="003A6F52"/>
    <w:rsid w:val="003A7DAC"/>
    <w:rsid w:val="003B010D"/>
    <w:rsid w:val="003B0A4A"/>
    <w:rsid w:val="003B197C"/>
    <w:rsid w:val="003B26CD"/>
    <w:rsid w:val="003B352F"/>
    <w:rsid w:val="003B413A"/>
    <w:rsid w:val="003B49C4"/>
    <w:rsid w:val="003B4DE0"/>
    <w:rsid w:val="003B53C4"/>
    <w:rsid w:val="003B635C"/>
    <w:rsid w:val="003B6A5D"/>
    <w:rsid w:val="003C14D7"/>
    <w:rsid w:val="003C27D8"/>
    <w:rsid w:val="003C2970"/>
    <w:rsid w:val="003C5103"/>
    <w:rsid w:val="003C5124"/>
    <w:rsid w:val="003C64F3"/>
    <w:rsid w:val="003C7311"/>
    <w:rsid w:val="003D06CC"/>
    <w:rsid w:val="003D1B6F"/>
    <w:rsid w:val="003D37C8"/>
    <w:rsid w:val="003D3887"/>
    <w:rsid w:val="003D4492"/>
    <w:rsid w:val="003D49CD"/>
    <w:rsid w:val="003D4BAA"/>
    <w:rsid w:val="003D5F62"/>
    <w:rsid w:val="003D60F8"/>
    <w:rsid w:val="003D6DDD"/>
    <w:rsid w:val="003D735A"/>
    <w:rsid w:val="003E0D19"/>
    <w:rsid w:val="003E2EE5"/>
    <w:rsid w:val="003E3318"/>
    <w:rsid w:val="003E4108"/>
    <w:rsid w:val="003E4917"/>
    <w:rsid w:val="003E5267"/>
    <w:rsid w:val="003F0646"/>
    <w:rsid w:val="003F0E3A"/>
    <w:rsid w:val="003F19B1"/>
    <w:rsid w:val="003F1CC8"/>
    <w:rsid w:val="003F2459"/>
    <w:rsid w:val="003F24EF"/>
    <w:rsid w:val="003F3BD2"/>
    <w:rsid w:val="003F422F"/>
    <w:rsid w:val="003F4264"/>
    <w:rsid w:val="003F4883"/>
    <w:rsid w:val="003F4D42"/>
    <w:rsid w:val="003F64AB"/>
    <w:rsid w:val="003F6D68"/>
    <w:rsid w:val="003F727C"/>
    <w:rsid w:val="003F78F1"/>
    <w:rsid w:val="003F7AFE"/>
    <w:rsid w:val="00400035"/>
    <w:rsid w:val="00401C41"/>
    <w:rsid w:val="00403B9F"/>
    <w:rsid w:val="00404568"/>
    <w:rsid w:val="004048C3"/>
    <w:rsid w:val="00404D65"/>
    <w:rsid w:val="00405803"/>
    <w:rsid w:val="00405E62"/>
    <w:rsid w:val="00406331"/>
    <w:rsid w:val="004063F9"/>
    <w:rsid w:val="004068F3"/>
    <w:rsid w:val="00406FE9"/>
    <w:rsid w:val="00407185"/>
    <w:rsid w:val="00410505"/>
    <w:rsid w:val="00410CB1"/>
    <w:rsid w:val="0041297D"/>
    <w:rsid w:val="00412CA6"/>
    <w:rsid w:val="00413D71"/>
    <w:rsid w:val="00414360"/>
    <w:rsid w:val="0041474B"/>
    <w:rsid w:val="004162D4"/>
    <w:rsid w:val="004169B6"/>
    <w:rsid w:val="004205E1"/>
    <w:rsid w:val="00420B82"/>
    <w:rsid w:val="0042279F"/>
    <w:rsid w:val="00422A74"/>
    <w:rsid w:val="00423895"/>
    <w:rsid w:val="004243C0"/>
    <w:rsid w:val="0042518C"/>
    <w:rsid w:val="004267FC"/>
    <w:rsid w:val="00426919"/>
    <w:rsid w:val="00427269"/>
    <w:rsid w:val="0043129C"/>
    <w:rsid w:val="00432062"/>
    <w:rsid w:val="004320C1"/>
    <w:rsid w:val="00433983"/>
    <w:rsid w:val="00433AD7"/>
    <w:rsid w:val="00435E96"/>
    <w:rsid w:val="00435F38"/>
    <w:rsid w:val="0043720B"/>
    <w:rsid w:val="00437ABD"/>
    <w:rsid w:val="0044022D"/>
    <w:rsid w:val="0044031A"/>
    <w:rsid w:val="00440C35"/>
    <w:rsid w:val="00441389"/>
    <w:rsid w:val="00442ADF"/>
    <w:rsid w:val="00444BB6"/>
    <w:rsid w:val="00445C16"/>
    <w:rsid w:val="00445E16"/>
    <w:rsid w:val="0044600B"/>
    <w:rsid w:val="004478EC"/>
    <w:rsid w:val="00452480"/>
    <w:rsid w:val="00453B5E"/>
    <w:rsid w:val="00453B81"/>
    <w:rsid w:val="004547FC"/>
    <w:rsid w:val="00454DBB"/>
    <w:rsid w:val="00455A51"/>
    <w:rsid w:val="00457097"/>
    <w:rsid w:val="004570A3"/>
    <w:rsid w:val="00457B07"/>
    <w:rsid w:val="00461324"/>
    <w:rsid w:val="00461AC2"/>
    <w:rsid w:val="00470498"/>
    <w:rsid w:val="00470BF2"/>
    <w:rsid w:val="00470F43"/>
    <w:rsid w:val="004716F2"/>
    <w:rsid w:val="00472439"/>
    <w:rsid w:val="00474242"/>
    <w:rsid w:val="00477163"/>
    <w:rsid w:val="004776B2"/>
    <w:rsid w:val="00477936"/>
    <w:rsid w:val="00477CD6"/>
    <w:rsid w:val="00481121"/>
    <w:rsid w:val="00482124"/>
    <w:rsid w:val="004832C2"/>
    <w:rsid w:val="0048398C"/>
    <w:rsid w:val="004842A4"/>
    <w:rsid w:val="00484CFC"/>
    <w:rsid w:val="004851EA"/>
    <w:rsid w:val="004904BC"/>
    <w:rsid w:val="00490A7D"/>
    <w:rsid w:val="00490FD2"/>
    <w:rsid w:val="004913AD"/>
    <w:rsid w:val="00493086"/>
    <w:rsid w:val="0049438E"/>
    <w:rsid w:val="00495096"/>
    <w:rsid w:val="00495454"/>
    <w:rsid w:val="0049566F"/>
    <w:rsid w:val="00496513"/>
    <w:rsid w:val="00497C04"/>
    <w:rsid w:val="00497E3E"/>
    <w:rsid w:val="004A0EE1"/>
    <w:rsid w:val="004A192E"/>
    <w:rsid w:val="004A2246"/>
    <w:rsid w:val="004A3FB3"/>
    <w:rsid w:val="004A4959"/>
    <w:rsid w:val="004A68EC"/>
    <w:rsid w:val="004B0D2B"/>
    <w:rsid w:val="004B3C48"/>
    <w:rsid w:val="004B5384"/>
    <w:rsid w:val="004B64F0"/>
    <w:rsid w:val="004B6FB0"/>
    <w:rsid w:val="004C3720"/>
    <w:rsid w:val="004C4DA5"/>
    <w:rsid w:val="004D0504"/>
    <w:rsid w:val="004D0F8B"/>
    <w:rsid w:val="004D2C13"/>
    <w:rsid w:val="004D43C4"/>
    <w:rsid w:val="004D657C"/>
    <w:rsid w:val="004D747D"/>
    <w:rsid w:val="004D7D42"/>
    <w:rsid w:val="004E0692"/>
    <w:rsid w:val="004E12E9"/>
    <w:rsid w:val="004E1A4E"/>
    <w:rsid w:val="004E1B05"/>
    <w:rsid w:val="004E1BE0"/>
    <w:rsid w:val="004E2382"/>
    <w:rsid w:val="004E25E1"/>
    <w:rsid w:val="004E5654"/>
    <w:rsid w:val="004E5DB3"/>
    <w:rsid w:val="004E646A"/>
    <w:rsid w:val="004E6EA8"/>
    <w:rsid w:val="004E7E36"/>
    <w:rsid w:val="004F01F9"/>
    <w:rsid w:val="004F0457"/>
    <w:rsid w:val="004F0B01"/>
    <w:rsid w:val="004F2066"/>
    <w:rsid w:val="004F2CC9"/>
    <w:rsid w:val="004F2E38"/>
    <w:rsid w:val="004F2E4B"/>
    <w:rsid w:val="004F32AD"/>
    <w:rsid w:val="004F5D48"/>
    <w:rsid w:val="004F6FB5"/>
    <w:rsid w:val="004F71A6"/>
    <w:rsid w:val="00500006"/>
    <w:rsid w:val="0050143D"/>
    <w:rsid w:val="00503AE9"/>
    <w:rsid w:val="0050468D"/>
    <w:rsid w:val="005055A8"/>
    <w:rsid w:val="00507066"/>
    <w:rsid w:val="00507172"/>
    <w:rsid w:val="00507467"/>
    <w:rsid w:val="00507F44"/>
    <w:rsid w:val="00511300"/>
    <w:rsid w:val="0051231C"/>
    <w:rsid w:val="00512B9D"/>
    <w:rsid w:val="00512C79"/>
    <w:rsid w:val="00513409"/>
    <w:rsid w:val="00513854"/>
    <w:rsid w:val="0051609C"/>
    <w:rsid w:val="00516DA0"/>
    <w:rsid w:val="00522677"/>
    <w:rsid w:val="00523CEB"/>
    <w:rsid w:val="00525450"/>
    <w:rsid w:val="0052572C"/>
    <w:rsid w:val="00525BD8"/>
    <w:rsid w:val="005260E3"/>
    <w:rsid w:val="00526949"/>
    <w:rsid w:val="005275B3"/>
    <w:rsid w:val="00527B59"/>
    <w:rsid w:val="0053115F"/>
    <w:rsid w:val="00534676"/>
    <w:rsid w:val="00534A69"/>
    <w:rsid w:val="0053526C"/>
    <w:rsid w:val="00535E47"/>
    <w:rsid w:val="005363BD"/>
    <w:rsid w:val="005367BB"/>
    <w:rsid w:val="00537050"/>
    <w:rsid w:val="00537496"/>
    <w:rsid w:val="00540877"/>
    <w:rsid w:val="005409EE"/>
    <w:rsid w:val="0054155F"/>
    <w:rsid w:val="00542366"/>
    <w:rsid w:val="00543185"/>
    <w:rsid w:val="00545149"/>
    <w:rsid w:val="0054636E"/>
    <w:rsid w:val="00546B4B"/>
    <w:rsid w:val="00552979"/>
    <w:rsid w:val="00553141"/>
    <w:rsid w:val="0055385A"/>
    <w:rsid w:val="0055393A"/>
    <w:rsid w:val="00554358"/>
    <w:rsid w:val="005550DE"/>
    <w:rsid w:val="005559E3"/>
    <w:rsid w:val="00555EEE"/>
    <w:rsid w:val="0055701F"/>
    <w:rsid w:val="00557798"/>
    <w:rsid w:val="00557E87"/>
    <w:rsid w:val="00560F14"/>
    <w:rsid w:val="00561CE4"/>
    <w:rsid w:val="00561F06"/>
    <w:rsid w:val="00562171"/>
    <w:rsid w:val="00562B64"/>
    <w:rsid w:val="00563504"/>
    <w:rsid w:val="00564870"/>
    <w:rsid w:val="0056524D"/>
    <w:rsid w:val="00565828"/>
    <w:rsid w:val="0056628E"/>
    <w:rsid w:val="005668D1"/>
    <w:rsid w:val="00567AF6"/>
    <w:rsid w:val="0057052C"/>
    <w:rsid w:val="005710ED"/>
    <w:rsid w:val="00572465"/>
    <w:rsid w:val="00572748"/>
    <w:rsid w:val="005751F7"/>
    <w:rsid w:val="00575D29"/>
    <w:rsid w:val="0057661E"/>
    <w:rsid w:val="005777A7"/>
    <w:rsid w:val="00581A3A"/>
    <w:rsid w:val="00581E5B"/>
    <w:rsid w:val="00582360"/>
    <w:rsid w:val="005828E3"/>
    <w:rsid w:val="00582D1B"/>
    <w:rsid w:val="005836A6"/>
    <w:rsid w:val="0058433F"/>
    <w:rsid w:val="005861A6"/>
    <w:rsid w:val="00586DA8"/>
    <w:rsid w:val="00590727"/>
    <w:rsid w:val="005908B2"/>
    <w:rsid w:val="00590B7C"/>
    <w:rsid w:val="005914A1"/>
    <w:rsid w:val="005917A8"/>
    <w:rsid w:val="0059257E"/>
    <w:rsid w:val="005927C5"/>
    <w:rsid w:val="00592F33"/>
    <w:rsid w:val="00593D87"/>
    <w:rsid w:val="00593DB2"/>
    <w:rsid w:val="005941EB"/>
    <w:rsid w:val="00595505"/>
    <w:rsid w:val="00595E5C"/>
    <w:rsid w:val="005973CD"/>
    <w:rsid w:val="005A0096"/>
    <w:rsid w:val="005A010F"/>
    <w:rsid w:val="005A0695"/>
    <w:rsid w:val="005A1227"/>
    <w:rsid w:val="005A1D61"/>
    <w:rsid w:val="005A23DA"/>
    <w:rsid w:val="005A26EC"/>
    <w:rsid w:val="005A2C8E"/>
    <w:rsid w:val="005A2E05"/>
    <w:rsid w:val="005A30A4"/>
    <w:rsid w:val="005A3BC0"/>
    <w:rsid w:val="005A46E5"/>
    <w:rsid w:val="005A49E6"/>
    <w:rsid w:val="005A4C4E"/>
    <w:rsid w:val="005A5C17"/>
    <w:rsid w:val="005B0222"/>
    <w:rsid w:val="005B0F69"/>
    <w:rsid w:val="005B1B9C"/>
    <w:rsid w:val="005B1F0A"/>
    <w:rsid w:val="005B21D0"/>
    <w:rsid w:val="005B2755"/>
    <w:rsid w:val="005B2A96"/>
    <w:rsid w:val="005B2EBD"/>
    <w:rsid w:val="005B2FEA"/>
    <w:rsid w:val="005B44D6"/>
    <w:rsid w:val="005B51C8"/>
    <w:rsid w:val="005B6486"/>
    <w:rsid w:val="005B6631"/>
    <w:rsid w:val="005B6D5C"/>
    <w:rsid w:val="005B7BD7"/>
    <w:rsid w:val="005C1429"/>
    <w:rsid w:val="005C219A"/>
    <w:rsid w:val="005C2451"/>
    <w:rsid w:val="005C34D7"/>
    <w:rsid w:val="005C445B"/>
    <w:rsid w:val="005C498F"/>
    <w:rsid w:val="005C5524"/>
    <w:rsid w:val="005C69C6"/>
    <w:rsid w:val="005C6FE3"/>
    <w:rsid w:val="005C7F33"/>
    <w:rsid w:val="005D0454"/>
    <w:rsid w:val="005D130E"/>
    <w:rsid w:val="005D14BE"/>
    <w:rsid w:val="005D1D40"/>
    <w:rsid w:val="005D2476"/>
    <w:rsid w:val="005D3625"/>
    <w:rsid w:val="005D3DBE"/>
    <w:rsid w:val="005D3F39"/>
    <w:rsid w:val="005D430C"/>
    <w:rsid w:val="005D4FD8"/>
    <w:rsid w:val="005D7C80"/>
    <w:rsid w:val="005E0160"/>
    <w:rsid w:val="005E0B69"/>
    <w:rsid w:val="005E22EB"/>
    <w:rsid w:val="005E2D95"/>
    <w:rsid w:val="005E405F"/>
    <w:rsid w:val="005E6412"/>
    <w:rsid w:val="005E66EE"/>
    <w:rsid w:val="005F021F"/>
    <w:rsid w:val="005F102C"/>
    <w:rsid w:val="005F13C9"/>
    <w:rsid w:val="005F22FA"/>
    <w:rsid w:val="005F286F"/>
    <w:rsid w:val="005F2921"/>
    <w:rsid w:val="005F2ABD"/>
    <w:rsid w:val="005F3601"/>
    <w:rsid w:val="005F38EC"/>
    <w:rsid w:val="005F46AF"/>
    <w:rsid w:val="005F5B37"/>
    <w:rsid w:val="005F6587"/>
    <w:rsid w:val="005F6869"/>
    <w:rsid w:val="005F7FF2"/>
    <w:rsid w:val="00600E53"/>
    <w:rsid w:val="00600E9F"/>
    <w:rsid w:val="00602F74"/>
    <w:rsid w:val="00604826"/>
    <w:rsid w:val="00604AD8"/>
    <w:rsid w:val="00605C43"/>
    <w:rsid w:val="006070EE"/>
    <w:rsid w:val="00607530"/>
    <w:rsid w:val="006079C8"/>
    <w:rsid w:val="00613C61"/>
    <w:rsid w:val="006147C6"/>
    <w:rsid w:val="006149A8"/>
    <w:rsid w:val="00614C45"/>
    <w:rsid w:val="00614D12"/>
    <w:rsid w:val="006159E0"/>
    <w:rsid w:val="00617581"/>
    <w:rsid w:val="00617E78"/>
    <w:rsid w:val="006217CA"/>
    <w:rsid w:val="0062199A"/>
    <w:rsid w:val="0062241E"/>
    <w:rsid w:val="00622F66"/>
    <w:rsid w:val="0062596E"/>
    <w:rsid w:val="00627D6E"/>
    <w:rsid w:val="006319E3"/>
    <w:rsid w:val="00634188"/>
    <w:rsid w:val="00634489"/>
    <w:rsid w:val="00635A62"/>
    <w:rsid w:val="00635D5C"/>
    <w:rsid w:val="00635FBF"/>
    <w:rsid w:val="006369D8"/>
    <w:rsid w:val="00641354"/>
    <w:rsid w:val="00641A0B"/>
    <w:rsid w:val="00641AA9"/>
    <w:rsid w:val="00644ECD"/>
    <w:rsid w:val="0064516A"/>
    <w:rsid w:val="006454EF"/>
    <w:rsid w:val="00645DCE"/>
    <w:rsid w:val="00646854"/>
    <w:rsid w:val="00646CBB"/>
    <w:rsid w:val="0064725E"/>
    <w:rsid w:val="006476F4"/>
    <w:rsid w:val="00647762"/>
    <w:rsid w:val="00650981"/>
    <w:rsid w:val="006511FC"/>
    <w:rsid w:val="00651283"/>
    <w:rsid w:val="00651464"/>
    <w:rsid w:val="00652B0C"/>
    <w:rsid w:val="00653DF9"/>
    <w:rsid w:val="0065475F"/>
    <w:rsid w:val="006555FA"/>
    <w:rsid w:val="00655A48"/>
    <w:rsid w:val="00656044"/>
    <w:rsid w:val="006606DA"/>
    <w:rsid w:val="00660DF6"/>
    <w:rsid w:val="00660E17"/>
    <w:rsid w:val="00661B06"/>
    <w:rsid w:val="00661C2D"/>
    <w:rsid w:val="00662977"/>
    <w:rsid w:val="00663DF5"/>
    <w:rsid w:val="006640A1"/>
    <w:rsid w:val="006650EF"/>
    <w:rsid w:val="00665FC1"/>
    <w:rsid w:val="00666024"/>
    <w:rsid w:val="00666104"/>
    <w:rsid w:val="00666893"/>
    <w:rsid w:val="00666D12"/>
    <w:rsid w:val="006724F6"/>
    <w:rsid w:val="0067271A"/>
    <w:rsid w:val="00672F99"/>
    <w:rsid w:val="00673148"/>
    <w:rsid w:val="006743B0"/>
    <w:rsid w:val="00674525"/>
    <w:rsid w:val="00674A5F"/>
    <w:rsid w:val="00675CA4"/>
    <w:rsid w:val="006777F5"/>
    <w:rsid w:val="00680246"/>
    <w:rsid w:val="006802BA"/>
    <w:rsid w:val="006808C3"/>
    <w:rsid w:val="006823A2"/>
    <w:rsid w:val="00683049"/>
    <w:rsid w:val="00684137"/>
    <w:rsid w:val="00684AA5"/>
    <w:rsid w:val="00684BA6"/>
    <w:rsid w:val="00684CB0"/>
    <w:rsid w:val="006852F3"/>
    <w:rsid w:val="006905AF"/>
    <w:rsid w:val="00690BE9"/>
    <w:rsid w:val="00692585"/>
    <w:rsid w:val="00692F0F"/>
    <w:rsid w:val="00694FC2"/>
    <w:rsid w:val="00695CE4"/>
    <w:rsid w:val="00697397"/>
    <w:rsid w:val="0069768D"/>
    <w:rsid w:val="00697BA9"/>
    <w:rsid w:val="006A1820"/>
    <w:rsid w:val="006A1DFF"/>
    <w:rsid w:val="006A23C4"/>
    <w:rsid w:val="006A25D7"/>
    <w:rsid w:val="006A4697"/>
    <w:rsid w:val="006A48AA"/>
    <w:rsid w:val="006A4C67"/>
    <w:rsid w:val="006A5116"/>
    <w:rsid w:val="006A6428"/>
    <w:rsid w:val="006A687F"/>
    <w:rsid w:val="006B00B2"/>
    <w:rsid w:val="006B00DF"/>
    <w:rsid w:val="006B0719"/>
    <w:rsid w:val="006B0784"/>
    <w:rsid w:val="006B13EA"/>
    <w:rsid w:val="006B17D4"/>
    <w:rsid w:val="006B17DD"/>
    <w:rsid w:val="006B2381"/>
    <w:rsid w:val="006B5274"/>
    <w:rsid w:val="006B543A"/>
    <w:rsid w:val="006B6C06"/>
    <w:rsid w:val="006B74AC"/>
    <w:rsid w:val="006B7651"/>
    <w:rsid w:val="006B7AB5"/>
    <w:rsid w:val="006C0F34"/>
    <w:rsid w:val="006C2744"/>
    <w:rsid w:val="006C2FE7"/>
    <w:rsid w:val="006C3742"/>
    <w:rsid w:val="006C398B"/>
    <w:rsid w:val="006C3F43"/>
    <w:rsid w:val="006C5B15"/>
    <w:rsid w:val="006C5FC8"/>
    <w:rsid w:val="006C6155"/>
    <w:rsid w:val="006C6D3B"/>
    <w:rsid w:val="006C7C78"/>
    <w:rsid w:val="006D2CD8"/>
    <w:rsid w:val="006D38DF"/>
    <w:rsid w:val="006D40F8"/>
    <w:rsid w:val="006D6F06"/>
    <w:rsid w:val="006D7075"/>
    <w:rsid w:val="006D709A"/>
    <w:rsid w:val="006D77A1"/>
    <w:rsid w:val="006E0D1B"/>
    <w:rsid w:val="006E18D9"/>
    <w:rsid w:val="006E1F14"/>
    <w:rsid w:val="006E2824"/>
    <w:rsid w:val="006E2C81"/>
    <w:rsid w:val="006E36B5"/>
    <w:rsid w:val="006E431B"/>
    <w:rsid w:val="006E49CE"/>
    <w:rsid w:val="006E4DA5"/>
    <w:rsid w:val="006E5D7F"/>
    <w:rsid w:val="006E73CF"/>
    <w:rsid w:val="006E7550"/>
    <w:rsid w:val="006E7B57"/>
    <w:rsid w:val="006F0881"/>
    <w:rsid w:val="006F10D9"/>
    <w:rsid w:val="006F1573"/>
    <w:rsid w:val="006F1B5A"/>
    <w:rsid w:val="006F2150"/>
    <w:rsid w:val="006F32C6"/>
    <w:rsid w:val="006F4684"/>
    <w:rsid w:val="006F514A"/>
    <w:rsid w:val="006F71CA"/>
    <w:rsid w:val="006F77BA"/>
    <w:rsid w:val="007015EF"/>
    <w:rsid w:val="00701643"/>
    <w:rsid w:val="00702310"/>
    <w:rsid w:val="00702E0D"/>
    <w:rsid w:val="00703341"/>
    <w:rsid w:val="007038A2"/>
    <w:rsid w:val="007044CF"/>
    <w:rsid w:val="0070474F"/>
    <w:rsid w:val="0070525B"/>
    <w:rsid w:val="007104BE"/>
    <w:rsid w:val="00710BDB"/>
    <w:rsid w:val="0071186D"/>
    <w:rsid w:val="00711B55"/>
    <w:rsid w:val="0071341D"/>
    <w:rsid w:val="007143B3"/>
    <w:rsid w:val="00715402"/>
    <w:rsid w:val="007155DE"/>
    <w:rsid w:val="00717300"/>
    <w:rsid w:val="00717FB7"/>
    <w:rsid w:val="00720267"/>
    <w:rsid w:val="0072054A"/>
    <w:rsid w:val="00720567"/>
    <w:rsid w:val="00720A36"/>
    <w:rsid w:val="00721008"/>
    <w:rsid w:val="00722861"/>
    <w:rsid w:val="0072346B"/>
    <w:rsid w:val="00723CC0"/>
    <w:rsid w:val="00723DE6"/>
    <w:rsid w:val="007241A6"/>
    <w:rsid w:val="007242C7"/>
    <w:rsid w:val="00724329"/>
    <w:rsid w:val="007257EA"/>
    <w:rsid w:val="00730387"/>
    <w:rsid w:val="00730B0A"/>
    <w:rsid w:val="00730C6A"/>
    <w:rsid w:val="007319CF"/>
    <w:rsid w:val="00733BEB"/>
    <w:rsid w:val="0073429B"/>
    <w:rsid w:val="00734DEF"/>
    <w:rsid w:val="00736790"/>
    <w:rsid w:val="00736B5D"/>
    <w:rsid w:val="00736EAD"/>
    <w:rsid w:val="0073732A"/>
    <w:rsid w:val="00737EA5"/>
    <w:rsid w:val="00737EE1"/>
    <w:rsid w:val="00740645"/>
    <w:rsid w:val="00740665"/>
    <w:rsid w:val="00740C21"/>
    <w:rsid w:val="00740CA4"/>
    <w:rsid w:val="00743F4C"/>
    <w:rsid w:val="007442CB"/>
    <w:rsid w:val="00744315"/>
    <w:rsid w:val="00746419"/>
    <w:rsid w:val="00747494"/>
    <w:rsid w:val="00747C14"/>
    <w:rsid w:val="0075088E"/>
    <w:rsid w:val="007515F1"/>
    <w:rsid w:val="00751734"/>
    <w:rsid w:val="00751E24"/>
    <w:rsid w:val="00751FA6"/>
    <w:rsid w:val="00753AE5"/>
    <w:rsid w:val="007544D7"/>
    <w:rsid w:val="007545ED"/>
    <w:rsid w:val="0075500C"/>
    <w:rsid w:val="00756CEE"/>
    <w:rsid w:val="00756D00"/>
    <w:rsid w:val="00757CC6"/>
    <w:rsid w:val="0076172A"/>
    <w:rsid w:val="00761B98"/>
    <w:rsid w:val="00762534"/>
    <w:rsid w:val="00770916"/>
    <w:rsid w:val="007709AF"/>
    <w:rsid w:val="007710E6"/>
    <w:rsid w:val="007729F2"/>
    <w:rsid w:val="00772FB8"/>
    <w:rsid w:val="007761F4"/>
    <w:rsid w:val="007771DC"/>
    <w:rsid w:val="00777413"/>
    <w:rsid w:val="0078022D"/>
    <w:rsid w:val="007807D8"/>
    <w:rsid w:val="00780F7A"/>
    <w:rsid w:val="007831E9"/>
    <w:rsid w:val="00785AA0"/>
    <w:rsid w:val="00787147"/>
    <w:rsid w:val="00787673"/>
    <w:rsid w:val="00787EB8"/>
    <w:rsid w:val="0079045B"/>
    <w:rsid w:val="007915FD"/>
    <w:rsid w:val="00791B12"/>
    <w:rsid w:val="00793279"/>
    <w:rsid w:val="0079452F"/>
    <w:rsid w:val="007946C7"/>
    <w:rsid w:val="00795524"/>
    <w:rsid w:val="007978B5"/>
    <w:rsid w:val="00797F0E"/>
    <w:rsid w:val="007A1B27"/>
    <w:rsid w:val="007A2A37"/>
    <w:rsid w:val="007A2F39"/>
    <w:rsid w:val="007A356D"/>
    <w:rsid w:val="007A4411"/>
    <w:rsid w:val="007A45C9"/>
    <w:rsid w:val="007A4AAC"/>
    <w:rsid w:val="007A4EC0"/>
    <w:rsid w:val="007A657A"/>
    <w:rsid w:val="007A66BA"/>
    <w:rsid w:val="007A68AF"/>
    <w:rsid w:val="007B0C5E"/>
    <w:rsid w:val="007B0CA4"/>
    <w:rsid w:val="007B1A4A"/>
    <w:rsid w:val="007B1A78"/>
    <w:rsid w:val="007B1CF1"/>
    <w:rsid w:val="007B3186"/>
    <w:rsid w:val="007B3A4A"/>
    <w:rsid w:val="007B4AAB"/>
    <w:rsid w:val="007B55A2"/>
    <w:rsid w:val="007B6F8E"/>
    <w:rsid w:val="007C005B"/>
    <w:rsid w:val="007C0362"/>
    <w:rsid w:val="007C0B12"/>
    <w:rsid w:val="007C12F2"/>
    <w:rsid w:val="007C16C3"/>
    <w:rsid w:val="007C264B"/>
    <w:rsid w:val="007C294D"/>
    <w:rsid w:val="007C2C8A"/>
    <w:rsid w:val="007C4B5D"/>
    <w:rsid w:val="007C4D27"/>
    <w:rsid w:val="007C4F86"/>
    <w:rsid w:val="007D00AF"/>
    <w:rsid w:val="007D05CA"/>
    <w:rsid w:val="007D19A0"/>
    <w:rsid w:val="007D24CD"/>
    <w:rsid w:val="007D25BE"/>
    <w:rsid w:val="007D319B"/>
    <w:rsid w:val="007D5A2B"/>
    <w:rsid w:val="007E13E0"/>
    <w:rsid w:val="007E1B07"/>
    <w:rsid w:val="007E1B79"/>
    <w:rsid w:val="007E255D"/>
    <w:rsid w:val="007E2585"/>
    <w:rsid w:val="007E500F"/>
    <w:rsid w:val="007E5F9A"/>
    <w:rsid w:val="007E6A7E"/>
    <w:rsid w:val="007E6FB2"/>
    <w:rsid w:val="007F0EDD"/>
    <w:rsid w:val="007F0F7E"/>
    <w:rsid w:val="007F1076"/>
    <w:rsid w:val="007F1496"/>
    <w:rsid w:val="007F1E80"/>
    <w:rsid w:val="007F2A9B"/>
    <w:rsid w:val="007F2B1F"/>
    <w:rsid w:val="007F4A15"/>
    <w:rsid w:val="007F4FA2"/>
    <w:rsid w:val="007F5280"/>
    <w:rsid w:val="007F5DBC"/>
    <w:rsid w:val="007F66F9"/>
    <w:rsid w:val="007F6972"/>
    <w:rsid w:val="007F7185"/>
    <w:rsid w:val="00800C40"/>
    <w:rsid w:val="00800DC7"/>
    <w:rsid w:val="008022A0"/>
    <w:rsid w:val="00802670"/>
    <w:rsid w:val="0080292F"/>
    <w:rsid w:val="00804AFB"/>
    <w:rsid w:val="00804B11"/>
    <w:rsid w:val="008053E2"/>
    <w:rsid w:val="00805A07"/>
    <w:rsid w:val="00806E4C"/>
    <w:rsid w:val="00807D97"/>
    <w:rsid w:val="00810CA7"/>
    <w:rsid w:val="00810CFD"/>
    <w:rsid w:val="008116E8"/>
    <w:rsid w:val="00811B52"/>
    <w:rsid w:val="00811D60"/>
    <w:rsid w:val="00811D7E"/>
    <w:rsid w:val="00813AEF"/>
    <w:rsid w:val="00814896"/>
    <w:rsid w:val="008150ED"/>
    <w:rsid w:val="00815120"/>
    <w:rsid w:val="008162BA"/>
    <w:rsid w:val="00820022"/>
    <w:rsid w:val="00820E0C"/>
    <w:rsid w:val="008235D6"/>
    <w:rsid w:val="008245D0"/>
    <w:rsid w:val="00824A46"/>
    <w:rsid w:val="00825730"/>
    <w:rsid w:val="0082720C"/>
    <w:rsid w:val="00830184"/>
    <w:rsid w:val="0083028C"/>
    <w:rsid w:val="0083310A"/>
    <w:rsid w:val="008334B2"/>
    <w:rsid w:val="008352C5"/>
    <w:rsid w:val="008352E5"/>
    <w:rsid w:val="00835A62"/>
    <w:rsid w:val="00835F7F"/>
    <w:rsid w:val="00836167"/>
    <w:rsid w:val="0083670A"/>
    <w:rsid w:val="00837151"/>
    <w:rsid w:val="00837591"/>
    <w:rsid w:val="0083795C"/>
    <w:rsid w:val="00840A2C"/>
    <w:rsid w:val="00840B05"/>
    <w:rsid w:val="008415D4"/>
    <w:rsid w:val="008420AE"/>
    <w:rsid w:val="008427C8"/>
    <w:rsid w:val="00843518"/>
    <w:rsid w:val="00843756"/>
    <w:rsid w:val="00844E4D"/>
    <w:rsid w:val="00847196"/>
    <w:rsid w:val="00847AAE"/>
    <w:rsid w:val="00850D53"/>
    <w:rsid w:val="008512F5"/>
    <w:rsid w:val="00852548"/>
    <w:rsid w:val="00853236"/>
    <w:rsid w:val="00853321"/>
    <w:rsid w:val="00853578"/>
    <w:rsid w:val="00853646"/>
    <w:rsid w:val="008556DB"/>
    <w:rsid w:val="00855A85"/>
    <w:rsid w:val="008602F8"/>
    <w:rsid w:val="008619FB"/>
    <w:rsid w:val="00861C63"/>
    <w:rsid w:val="00862BD2"/>
    <w:rsid w:val="00863157"/>
    <w:rsid w:val="00863859"/>
    <w:rsid w:val="00865AAD"/>
    <w:rsid w:val="00865C61"/>
    <w:rsid w:val="008675ED"/>
    <w:rsid w:val="00870DBD"/>
    <w:rsid w:val="00872147"/>
    <w:rsid w:val="008721DB"/>
    <w:rsid w:val="008721FA"/>
    <w:rsid w:val="00874845"/>
    <w:rsid w:val="0087501F"/>
    <w:rsid w:val="00875576"/>
    <w:rsid w:val="0087720F"/>
    <w:rsid w:val="00881FCF"/>
    <w:rsid w:val="00882CD7"/>
    <w:rsid w:val="00882EDB"/>
    <w:rsid w:val="00882F13"/>
    <w:rsid w:val="008831E9"/>
    <w:rsid w:val="008838B0"/>
    <w:rsid w:val="00883C58"/>
    <w:rsid w:val="00884E02"/>
    <w:rsid w:val="00887057"/>
    <w:rsid w:val="00892A9D"/>
    <w:rsid w:val="00892E1E"/>
    <w:rsid w:val="00892FE4"/>
    <w:rsid w:val="008942D7"/>
    <w:rsid w:val="008942D9"/>
    <w:rsid w:val="00894C53"/>
    <w:rsid w:val="00894E02"/>
    <w:rsid w:val="008951A7"/>
    <w:rsid w:val="0089559E"/>
    <w:rsid w:val="00896E33"/>
    <w:rsid w:val="008975F2"/>
    <w:rsid w:val="008A2949"/>
    <w:rsid w:val="008A2B69"/>
    <w:rsid w:val="008A2F15"/>
    <w:rsid w:val="008A40C4"/>
    <w:rsid w:val="008A40F1"/>
    <w:rsid w:val="008A4D76"/>
    <w:rsid w:val="008A52B9"/>
    <w:rsid w:val="008A5E03"/>
    <w:rsid w:val="008A5E50"/>
    <w:rsid w:val="008A67C8"/>
    <w:rsid w:val="008A791B"/>
    <w:rsid w:val="008B0AFB"/>
    <w:rsid w:val="008B35B0"/>
    <w:rsid w:val="008B3AE4"/>
    <w:rsid w:val="008B671B"/>
    <w:rsid w:val="008B6E94"/>
    <w:rsid w:val="008B74D2"/>
    <w:rsid w:val="008C0793"/>
    <w:rsid w:val="008C1EF2"/>
    <w:rsid w:val="008C28BA"/>
    <w:rsid w:val="008C3218"/>
    <w:rsid w:val="008C648C"/>
    <w:rsid w:val="008C78AD"/>
    <w:rsid w:val="008C7DA0"/>
    <w:rsid w:val="008D0A0E"/>
    <w:rsid w:val="008D0A14"/>
    <w:rsid w:val="008D1A34"/>
    <w:rsid w:val="008D277D"/>
    <w:rsid w:val="008D30F5"/>
    <w:rsid w:val="008D446E"/>
    <w:rsid w:val="008D532C"/>
    <w:rsid w:val="008D59F7"/>
    <w:rsid w:val="008D7BEC"/>
    <w:rsid w:val="008D7E79"/>
    <w:rsid w:val="008E12D4"/>
    <w:rsid w:val="008E18E7"/>
    <w:rsid w:val="008E4DB7"/>
    <w:rsid w:val="008E5CBF"/>
    <w:rsid w:val="008E6893"/>
    <w:rsid w:val="008E7F7E"/>
    <w:rsid w:val="008F1C4C"/>
    <w:rsid w:val="008F24C3"/>
    <w:rsid w:val="008F2557"/>
    <w:rsid w:val="008F29D3"/>
    <w:rsid w:val="008F3CD7"/>
    <w:rsid w:val="008F4266"/>
    <w:rsid w:val="008F4CAC"/>
    <w:rsid w:val="008F50FB"/>
    <w:rsid w:val="008F5B48"/>
    <w:rsid w:val="008F62A6"/>
    <w:rsid w:val="008F6BE0"/>
    <w:rsid w:val="008F7760"/>
    <w:rsid w:val="008F7A54"/>
    <w:rsid w:val="00902461"/>
    <w:rsid w:val="00902491"/>
    <w:rsid w:val="00902745"/>
    <w:rsid w:val="00902F10"/>
    <w:rsid w:val="009045BA"/>
    <w:rsid w:val="00905F71"/>
    <w:rsid w:val="009079AC"/>
    <w:rsid w:val="00911E1F"/>
    <w:rsid w:val="0091353C"/>
    <w:rsid w:val="009143B7"/>
    <w:rsid w:val="00915736"/>
    <w:rsid w:val="00916499"/>
    <w:rsid w:val="00917771"/>
    <w:rsid w:val="0092391F"/>
    <w:rsid w:val="00923D68"/>
    <w:rsid w:val="00924D42"/>
    <w:rsid w:val="009270F3"/>
    <w:rsid w:val="009277BA"/>
    <w:rsid w:val="00930EF8"/>
    <w:rsid w:val="00931A73"/>
    <w:rsid w:val="00931CC3"/>
    <w:rsid w:val="00932300"/>
    <w:rsid w:val="009328A2"/>
    <w:rsid w:val="00932DFD"/>
    <w:rsid w:val="00935D51"/>
    <w:rsid w:val="00936FBB"/>
    <w:rsid w:val="009418E1"/>
    <w:rsid w:val="0094333D"/>
    <w:rsid w:val="0094392F"/>
    <w:rsid w:val="00944358"/>
    <w:rsid w:val="00945426"/>
    <w:rsid w:val="00946A2A"/>
    <w:rsid w:val="00950815"/>
    <w:rsid w:val="00950D07"/>
    <w:rsid w:val="00952987"/>
    <w:rsid w:val="00952C50"/>
    <w:rsid w:val="00954C52"/>
    <w:rsid w:val="00954EBC"/>
    <w:rsid w:val="0095556D"/>
    <w:rsid w:val="009558C0"/>
    <w:rsid w:val="00956C77"/>
    <w:rsid w:val="00960B47"/>
    <w:rsid w:val="009614A0"/>
    <w:rsid w:val="00961AE3"/>
    <w:rsid w:val="0096612A"/>
    <w:rsid w:val="00971991"/>
    <w:rsid w:val="00973B8C"/>
    <w:rsid w:val="00973F50"/>
    <w:rsid w:val="0097681A"/>
    <w:rsid w:val="009769F4"/>
    <w:rsid w:val="00980449"/>
    <w:rsid w:val="0098282B"/>
    <w:rsid w:val="00982E1D"/>
    <w:rsid w:val="00984EE8"/>
    <w:rsid w:val="00986995"/>
    <w:rsid w:val="00986E1F"/>
    <w:rsid w:val="009870C8"/>
    <w:rsid w:val="009874F8"/>
    <w:rsid w:val="00987719"/>
    <w:rsid w:val="0098784F"/>
    <w:rsid w:val="00987861"/>
    <w:rsid w:val="00987DCC"/>
    <w:rsid w:val="00990217"/>
    <w:rsid w:val="00990ADE"/>
    <w:rsid w:val="00991732"/>
    <w:rsid w:val="00991864"/>
    <w:rsid w:val="0099245C"/>
    <w:rsid w:val="0099274B"/>
    <w:rsid w:val="00992A48"/>
    <w:rsid w:val="0099311E"/>
    <w:rsid w:val="009931C8"/>
    <w:rsid w:val="00993A33"/>
    <w:rsid w:val="00994FD9"/>
    <w:rsid w:val="00995375"/>
    <w:rsid w:val="00995452"/>
    <w:rsid w:val="0099649B"/>
    <w:rsid w:val="00997142"/>
    <w:rsid w:val="009976D9"/>
    <w:rsid w:val="009978F2"/>
    <w:rsid w:val="009A09C0"/>
    <w:rsid w:val="009A19A8"/>
    <w:rsid w:val="009A2E9D"/>
    <w:rsid w:val="009A5B4F"/>
    <w:rsid w:val="009A601A"/>
    <w:rsid w:val="009A66C1"/>
    <w:rsid w:val="009A69AE"/>
    <w:rsid w:val="009A6B74"/>
    <w:rsid w:val="009A6DF7"/>
    <w:rsid w:val="009A7C42"/>
    <w:rsid w:val="009B0A67"/>
    <w:rsid w:val="009B1148"/>
    <w:rsid w:val="009B150B"/>
    <w:rsid w:val="009B19C1"/>
    <w:rsid w:val="009B30C4"/>
    <w:rsid w:val="009B3174"/>
    <w:rsid w:val="009B4059"/>
    <w:rsid w:val="009B4CF7"/>
    <w:rsid w:val="009B6C16"/>
    <w:rsid w:val="009C0159"/>
    <w:rsid w:val="009C0189"/>
    <w:rsid w:val="009C0FB9"/>
    <w:rsid w:val="009C17BC"/>
    <w:rsid w:val="009C2F0D"/>
    <w:rsid w:val="009C4B76"/>
    <w:rsid w:val="009C4B7F"/>
    <w:rsid w:val="009C513C"/>
    <w:rsid w:val="009C5439"/>
    <w:rsid w:val="009C581F"/>
    <w:rsid w:val="009C6A71"/>
    <w:rsid w:val="009C761B"/>
    <w:rsid w:val="009C770B"/>
    <w:rsid w:val="009D0E8B"/>
    <w:rsid w:val="009D1186"/>
    <w:rsid w:val="009D428C"/>
    <w:rsid w:val="009D4C0E"/>
    <w:rsid w:val="009D4EB9"/>
    <w:rsid w:val="009D6DA1"/>
    <w:rsid w:val="009D7626"/>
    <w:rsid w:val="009D78C3"/>
    <w:rsid w:val="009E0C8D"/>
    <w:rsid w:val="009E0EEB"/>
    <w:rsid w:val="009E17FA"/>
    <w:rsid w:val="009E272D"/>
    <w:rsid w:val="009E2998"/>
    <w:rsid w:val="009E2B39"/>
    <w:rsid w:val="009E3670"/>
    <w:rsid w:val="009E3702"/>
    <w:rsid w:val="009E3DE4"/>
    <w:rsid w:val="009E55D4"/>
    <w:rsid w:val="009E5686"/>
    <w:rsid w:val="009E659F"/>
    <w:rsid w:val="009E6D87"/>
    <w:rsid w:val="009F1959"/>
    <w:rsid w:val="009F3905"/>
    <w:rsid w:val="009F49AA"/>
    <w:rsid w:val="009F6A87"/>
    <w:rsid w:val="009F6B12"/>
    <w:rsid w:val="009F6C59"/>
    <w:rsid w:val="009F7D13"/>
    <w:rsid w:val="00A026F9"/>
    <w:rsid w:val="00A02D31"/>
    <w:rsid w:val="00A03155"/>
    <w:rsid w:val="00A06162"/>
    <w:rsid w:val="00A06280"/>
    <w:rsid w:val="00A07478"/>
    <w:rsid w:val="00A10A8B"/>
    <w:rsid w:val="00A11018"/>
    <w:rsid w:val="00A1184E"/>
    <w:rsid w:val="00A11977"/>
    <w:rsid w:val="00A11DD3"/>
    <w:rsid w:val="00A134FB"/>
    <w:rsid w:val="00A147B2"/>
    <w:rsid w:val="00A14A38"/>
    <w:rsid w:val="00A14AFC"/>
    <w:rsid w:val="00A15208"/>
    <w:rsid w:val="00A1708C"/>
    <w:rsid w:val="00A177B9"/>
    <w:rsid w:val="00A21710"/>
    <w:rsid w:val="00A21A71"/>
    <w:rsid w:val="00A232C9"/>
    <w:rsid w:val="00A23566"/>
    <w:rsid w:val="00A23951"/>
    <w:rsid w:val="00A242B7"/>
    <w:rsid w:val="00A24473"/>
    <w:rsid w:val="00A25A95"/>
    <w:rsid w:val="00A267EE"/>
    <w:rsid w:val="00A27E7B"/>
    <w:rsid w:val="00A31A68"/>
    <w:rsid w:val="00A322AD"/>
    <w:rsid w:val="00A32CAA"/>
    <w:rsid w:val="00A34DCA"/>
    <w:rsid w:val="00A35C45"/>
    <w:rsid w:val="00A3673C"/>
    <w:rsid w:val="00A37544"/>
    <w:rsid w:val="00A4010C"/>
    <w:rsid w:val="00A40608"/>
    <w:rsid w:val="00A40A69"/>
    <w:rsid w:val="00A417DD"/>
    <w:rsid w:val="00A42229"/>
    <w:rsid w:val="00A42CA3"/>
    <w:rsid w:val="00A42FF7"/>
    <w:rsid w:val="00A43820"/>
    <w:rsid w:val="00A43BFB"/>
    <w:rsid w:val="00A4466B"/>
    <w:rsid w:val="00A44879"/>
    <w:rsid w:val="00A451F7"/>
    <w:rsid w:val="00A45EA5"/>
    <w:rsid w:val="00A46506"/>
    <w:rsid w:val="00A47214"/>
    <w:rsid w:val="00A479A7"/>
    <w:rsid w:val="00A5056E"/>
    <w:rsid w:val="00A51D8B"/>
    <w:rsid w:val="00A525DB"/>
    <w:rsid w:val="00A5353A"/>
    <w:rsid w:val="00A53DA0"/>
    <w:rsid w:val="00A546E9"/>
    <w:rsid w:val="00A552D1"/>
    <w:rsid w:val="00A55783"/>
    <w:rsid w:val="00A56FAB"/>
    <w:rsid w:val="00A57F5E"/>
    <w:rsid w:val="00A603C0"/>
    <w:rsid w:val="00A63FA6"/>
    <w:rsid w:val="00A663A5"/>
    <w:rsid w:val="00A664E4"/>
    <w:rsid w:val="00A66538"/>
    <w:rsid w:val="00A66FC6"/>
    <w:rsid w:val="00A701CC"/>
    <w:rsid w:val="00A722C5"/>
    <w:rsid w:val="00A72DDC"/>
    <w:rsid w:val="00A76C4D"/>
    <w:rsid w:val="00A77B2F"/>
    <w:rsid w:val="00A816A1"/>
    <w:rsid w:val="00A829DC"/>
    <w:rsid w:val="00A82AAF"/>
    <w:rsid w:val="00A82FD2"/>
    <w:rsid w:val="00A85010"/>
    <w:rsid w:val="00A85A40"/>
    <w:rsid w:val="00A8690C"/>
    <w:rsid w:val="00A86BD9"/>
    <w:rsid w:val="00A90642"/>
    <w:rsid w:val="00A90AA4"/>
    <w:rsid w:val="00A913AD"/>
    <w:rsid w:val="00A91C6D"/>
    <w:rsid w:val="00A91CE6"/>
    <w:rsid w:val="00A930DD"/>
    <w:rsid w:val="00A96050"/>
    <w:rsid w:val="00A96492"/>
    <w:rsid w:val="00A969F7"/>
    <w:rsid w:val="00A96AB8"/>
    <w:rsid w:val="00A972E4"/>
    <w:rsid w:val="00AA1AAA"/>
    <w:rsid w:val="00AA1FB2"/>
    <w:rsid w:val="00AA242C"/>
    <w:rsid w:val="00AA4347"/>
    <w:rsid w:val="00AA510E"/>
    <w:rsid w:val="00AA634F"/>
    <w:rsid w:val="00AA6571"/>
    <w:rsid w:val="00AA6AA4"/>
    <w:rsid w:val="00AA7353"/>
    <w:rsid w:val="00AB0153"/>
    <w:rsid w:val="00AB217C"/>
    <w:rsid w:val="00AB2E66"/>
    <w:rsid w:val="00AB321D"/>
    <w:rsid w:val="00AB32AD"/>
    <w:rsid w:val="00AB6A21"/>
    <w:rsid w:val="00AB6CA3"/>
    <w:rsid w:val="00AB7D2F"/>
    <w:rsid w:val="00AB7DD1"/>
    <w:rsid w:val="00AC07E4"/>
    <w:rsid w:val="00AC13F4"/>
    <w:rsid w:val="00AC28CD"/>
    <w:rsid w:val="00AC39B4"/>
    <w:rsid w:val="00AC3CC1"/>
    <w:rsid w:val="00AC44A9"/>
    <w:rsid w:val="00AC4E41"/>
    <w:rsid w:val="00AC5A89"/>
    <w:rsid w:val="00AC61E9"/>
    <w:rsid w:val="00AC643C"/>
    <w:rsid w:val="00AC7077"/>
    <w:rsid w:val="00AC72C6"/>
    <w:rsid w:val="00AC7CF4"/>
    <w:rsid w:val="00AC7D3D"/>
    <w:rsid w:val="00AD135A"/>
    <w:rsid w:val="00AD2920"/>
    <w:rsid w:val="00AD3ABF"/>
    <w:rsid w:val="00AD6B58"/>
    <w:rsid w:val="00AD6E80"/>
    <w:rsid w:val="00AD71A8"/>
    <w:rsid w:val="00AD74A5"/>
    <w:rsid w:val="00AD765E"/>
    <w:rsid w:val="00AE0112"/>
    <w:rsid w:val="00AE05E7"/>
    <w:rsid w:val="00AE086C"/>
    <w:rsid w:val="00AE0AEF"/>
    <w:rsid w:val="00AE1B7A"/>
    <w:rsid w:val="00AE264D"/>
    <w:rsid w:val="00AE26AC"/>
    <w:rsid w:val="00AE2EA2"/>
    <w:rsid w:val="00AE2F9A"/>
    <w:rsid w:val="00AE37B2"/>
    <w:rsid w:val="00AE4701"/>
    <w:rsid w:val="00AE4BD3"/>
    <w:rsid w:val="00AE5BD4"/>
    <w:rsid w:val="00AE6C1C"/>
    <w:rsid w:val="00AE7B1A"/>
    <w:rsid w:val="00AE7B3B"/>
    <w:rsid w:val="00AF02CD"/>
    <w:rsid w:val="00AF0F9C"/>
    <w:rsid w:val="00AF2286"/>
    <w:rsid w:val="00AF2460"/>
    <w:rsid w:val="00AF3078"/>
    <w:rsid w:val="00AF3190"/>
    <w:rsid w:val="00AF4A32"/>
    <w:rsid w:val="00AF5CA2"/>
    <w:rsid w:val="00AF6C38"/>
    <w:rsid w:val="00AF7688"/>
    <w:rsid w:val="00AF7A2A"/>
    <w:rsid w:val="00B00A81"/>
    <w:rsid w:val="00B00A8C"/>
    <w:rsid w:val="00B01FEC"/>
    <w:rsid w:val="00B034BD"/>
    <w:rsid w:val="00B0350F"/>
    <w:rsid w:val="00B03AFC"/>
    <w:rsid w:val="00B049E2"/>
    <w:rsid w:val="00B05D26"/>
    <w:rsid w:val="00B0709D"/>
    <w:rsid w:val="00B078AD"/>
    <w:rsid w:val="00B115E2"/>
    <w:rsid w:val="00B12080"/>
    <w:rsid w:val="00B151DE"/>
    <w:rsid w:val="00B1522F"/>
    <w:rsid w:val="00B156BA"/>
    <w:rsid w:val="00B15B6C"/>
    <w:rsid w:val="00B21628"/>
    <w:rsid w:val="00B22572"/>
    <w:rsid w:val="00B235F9"/>
    <w:rsid w:val="00B2399A"/>
    <w:rsid w:val="00B23D12"/>
    <w:rsid w:val="00B2454D"/>
    <w:rsid w:val="00B24E1E"/>
    <w:rsid w:val="00B2595A"/>
    <w:rsid w:val="00B25F72"/>
    <w:rsid w:val="00B26B94"/>
    <w:rsid w:val="00B278C1"/>
    <w:rsid w:val="00B3138E"/>
    <w:rsid w:val="00B3146E"/>
    <w:rsid w:val="00B32C3D"/>
    <w:rsid w:val="00B32E25"/>
    <w:rsid w:val="00B3356A"/>
    <w:rsid w:val="00B33983"/>
    <w:rsid w:val="00B3422E"/>
    <w:rsid w:val="00B348B9"/>
    <w:rsid w:val="00B35EA0"/>
    <w:rsid w:val="00B37018"/>
    <w:rsid w:val="00B37652"/>
    <w:rsid w:val="00B37FFA"/>
    <w:rsid w:val="00B41137"/>
    <w:rsid w:val="00B417FB"/>
    <w:rsid w:val="00B42516"/>
    <w:rsid w:val="00B43A9A"/>
    <w:rsid w:val="00B44B77"/>
    <w:rsid w:val="00B44D2E"/>
    <w:rsid w:val="00B44D76"/>
    <w:rsid w:val="00B45C1A"/>
    <w:rsid w:val="00B4680B"/>
    <w:rsid w:val="00B469FC"/>
    <w:rsid w:val="00B47B6D"/>
    <w:rsid w:val="00B502B9"/>
    <w:rsid w:val="00B50C79"/>
    <w:rsid w:val="00B510B7"/>
    <w:rsid w:val="00B51255"/>
    <w:rsid w:val="00B52623"/>
    <w:rsid w:val="00B52785"/>
    <w:rsid w:val="00B528C0"/>
    <w:rsid w:val="00B5297F"/>
    <w:rsid w:val="00B52EB1"/>
    <w:rsid w:val="00B530C3"/>
    <w:rsid w:val="00B53D7F"/>
    <w:rsid w:val="00B53EDD"/>
    <w:rsid w:val="00B55623"/>
    <w:rsid w:val="00B5565E"/>
    <w:rsid w:val="00B55C3E"/>
    <w:rsid w:val="00B57610"/>
    <w:rsid w:val="00B57998"/>
    <w:rsid w:val="00B600FE"/>
    <w:rsid w:val="00B602B3"/>
    <w:rsid w:val="00B6112D"/>
    <w:rsid w:val="00B61635"/>
    <w:rsid w:val="00B61946"/>
    <w:rsid w:val="00B61CA5"/>
    <w:rsid w:val="00B61EB2"/>
    <w:rsid w:val="00B62139"/>
    <w:rsid w:val="00B636B0"/>
    <w:rsid w:val="00B640F1"/>
    <w:rsid w:val="00B6418B"/>
    <w:rsid w:val="00B644F6"/>
    <w:rsid w:val="00B645D0"/>
    <w:rsid w:val="00B646FE"/>
    <w:rsid w:val="00B654AE"/>
    <w:rsid w:val="00B65672"/>
    <w:rsid w:val="00B7032E"/>
    <w:rsid w:val="00B70394"/>
    <w:rsid w:val="00B70437"/>
    <w:rsid w:val="00B705A9"/>
    <w:rsid w:val="00B7160A"/>
    <w:rsid w:val="00B72B9D"/>
    <w:rsid w:val="00B73009"/>
    <w:rsid w:val="00B745C1"/>
    <w:rsid w:val="00B748BF"/>
    <w:rsid w:val="00B75FA4"/>
    <w:rsid w:val="00B76638"/>
    <w:rsid w:val="00B77090"/>
    <w:rsid w:val="00B77208"/>
    <w:rsid w:val="00B77708"/>
    <w:rsid w:val="00B80402"/>
    <w:rsid w:val="00B837A5"/>
    <w:rsid w:val="00B84B49"/>
    <w:rsid w:val="00B84B89"/>
    <w:rsid w:val="00B85688"/>
    <w:rsid w:val="00B86DD6"/>
    <w:rsid w:val="00B90B5B"/>
    <w:rsid w:val="00B91103"/>
    <w:rsid w:val="00B9183A"/>
    <w:rsid w:val="00B920F1"/>
    <w:rsid w:val="00B927BB"/>
    <w:rsid w:val="00B9317F"/>
    <w:rsid w:val="00B93632"/>
    <w:rsid w:val="00B9464B"/>
    <w:rsid w:val="00B96BB8"/>
    <w:rsid w:val="00B96BBA"/>
    <w:rsid w:val="00B974E7"/>
    <w:rsid w:val="00BA0E0B"/>
    <w:rsid w:val="00BA0F97"/>
    <w:rsid w:val="00BA1CD7"/>
    <w:rsid w:val="00BA223E"/>
    <w:rsid w:val="00BA40F4"/>
    <w:rsid w:val="00BA5E26"/>
    <w:rsid w:val="00BA6988"/>
    <w:rsid w:val="00BA6BB7"/>
    <w:rsid w:val="00BA7BBE"/>
    <w:rsid w:val="00BB1B04"/>
    <w:rsid w:val="00BB2215"/>
    <w:rsid w:val="00BB30EC"/>
    <w:rsid w:val="00BB3249"/>
    <w:rsid w:val="00BB38A3"/>
    <w:rsid w:val="00BB4CFD"/>
    <w:rsid w:val="00BB53F8"/>
    <w:rsid w:val="00BB5B2D"/>
    <w:rsid w:val="00BB5EE9"/>
    <w:rsid w:val="00BC08FD"/>
    <w:rsid w:val="00BC0EF0"/>
    <w:rsid w:val="00BC0EFA"/>
    <w:rsid w:val="00BC22F5"/>
    <w:rsid w:val="00BC22FE"/>
    <w:rsid w:val="00BC43EE"/>
    <w:rsid w:val="00BC44FE"/>
    <w:rsid w:val="00BC6C2F"/>
    <w:rsid w:val="00BD0256"/>
    <w:rsid w:val="00BD090C"/>
    <w:rsid w:val="00BD0D08"/>
    <w:rsid w:val="00BD1022"/>
    <w:rsid w:val="00BD191F"/>
    <w:rsid w:val="00BD2F41"/>
    <w:rsid w:val="00BD3142"/>
    <w:rsid w:val="00BD3CB4"/>
    <w:rsid w:val="00BD4A57"/>
    <w:rsid w:val="00BD5924"/>
    <w:rsid w:val="00BD5D60"/>
    <w:rsid w:val="00BD6733"/>
    <w:rsid w:val="00BD67EA"/>
    <w:rsid w:val="00BD6B12"/>
    <w:rsid w:val="00BD720F"/>
    <w:rsid w:val="00BD7304"/>
    <w:rsid w:val="00BE2759"/>
    <w:rsid w:val="00BE441C"/>
    <w:rsid w:val="00BE4597"/>
    <w:rsid w:val="00BE461D"/>
    <w:rsid w:val="00BE46C4"/>
    <w:rsid w:val="00BE4C85"/>
    <w:rsid w:val="00BE56F1"/>
    <w:rsid w:val="00BE5B3E"/>
    <w:rsid w:val="00BE5E90"/>
    <w:rsid w:val="00BE5F48"/>
    <w:rsid w:val="00BE6217"/>
    <w:rsid w:val="00BE645D"/>
    <w:rsid w:val="00BE65A2"/>
    <w:rsid w:val="00BF0E10"/>
    <w:rsid w:val="00BF1044"/>
    <w:rsid w:val="00BF1C22"/>
    <w:rsid w:val="00BF2048"/>
    <w:rsid w:val="00BF233C"/>
    <w:rsid w:val="00BF2544"/>
    <w:rsid w:val="00BF3795"/>
    <w:rsid w:val="00BF40B8"/>
    <w:rsid w:val="00BF4552"/>
    <w:rsid w:val="00BF4F66"/>
    <w:rsid w:val="00BF5254"/>
    <w:rsid w:val="00BF6539"/>
    <w:rsid w:val="00BF7B1A"/>
    <w:rsid w:val="00C006EB"/>
    <w:rsid w:val="00C00CC0"/>
    <w:rsid w:val="00C01965"/>
    <w:rsid w:val="00C01C29"/>
    <w:rsid w:val="00C02A31"/>
    <w:rsid w:val="00C030AA"/>
    <w:rsid w:val="00C03A4C"/>
    <w:rsid w:val="00C05520"/>
    <w:rsid w:val="00C0589A"/>
    <w:rsid w:val="00C07D0F"/>
    <w:rsid w:val="00C106E4"/>
    <w:rsid w:val="00C12201"/>
    <w:rsid w:val="00C12BFB"/>
    <w:rsid w:val="00C1302E"/>
    <w:rsid w:val="00C14E8F"/>
    <w:rsid w:val="00C15B18"/>
    <w:rsid w:val="00C15EEF"/>
    <w:rsid w:val="00C161E3"/>
    <w:rsid w:val="00C1651D"/>
    <w:rsid w:val="00C17287"/>
    <w:rsid w:val="00C20733"/>
    <w:rsid w:val="00C20FD1"/>
    <w:rsid w:val="00C21793"/>
    <w:rsid w:val="00C2216B"/>
    <w:rsid w:val="00C22DF5"/>
    <w:rsid w:val="00C22F6C"/>
    <w:rsid w:val="00C23FC1"/>
    <w:rsid w:val="00C246C3"/>
    <w:rsid w:val="00C25114"/>
    <w:rsid w:val="00C2702C"/>
    <w:rsid w:val="00C27860"/>
    <w:rsid w:val="00C279DF"/>
    <w:rsid w:val="00C27AE2"/>
    <w:rsid w:val="00C27D9E"/>
    <w:rsid w:val="00C30116"/>
    <w:rsid w:val="00C312F2"/>
    <w:rsid w:val="00C31688"/>
    <w:rsid w:val="00C3193D"/>
    <w:rsid w:val="00C31A42"/>
    <w:rsid w:val="00C32C20"/>
    <w:rsid w:val="00C33857"/>
    <w:rsid w:val="00C33C85"/>
    <w:rsid w:val="00C33FDF"/>
    <w:rsid w:val="00C34463"/>
    <w:rsid w:val="00C34A54"/>
    <w:rsid w:val="00C3565C"/>
    <w:rsid w:val="00C35662"/>
    <w:rsid w:val="00C362EE"/>
    <w:rsid w:val="00C37662"/>
    <w:rsid w:val="00C40FAA"/>
    <w:rsid w:val="00C412F5"/>
    <w:rsid w:val="00C416C1"/>
    <w:rsid w:val="00C41FA6"/>
    <w:rsid w:val="00C430D3"/>
    <w:rsid w:val="00C44DD2"/>
    <w:rsid w:val="00C455E7"/>
    <w:rsid w:val="00C4726D"/>
    <w:rsid w:val="00C47BD4"/>
    <w:rsid w:val="00C50726"/>
    <w:rsid w:val="00C508F4"/>
    <w:rsid w:val="00C50EF4"/>
    <w:rsid w:val="00C511FC"/>
    <w:rsid w:val="00C51594"/>
    <w:rsid w:val="00C5173B"/>
    <w:rsid w:val="00C51B72"/>
    <w:rsid w:val="00C523B3"/>
    <w:rsid w:val="00C526AE"/>
    <w:rsid w:val="00C5293D"/>
    <w:rsid w:val="00C52E7C"/>
    <w:rsid w:val="00C53099"/>
    <w:rsid w:val="00C53A42"/>
    <w:rsid w:val="00C54763"/>
    <w:rsid w:val="00C55A98"/>
    <w:rsid w:val="00C565F5"/>
    <w:rsid w:val="00C5667A"/>
    <w:rsid w:val="00C57259"/>
    <w:rsid w:val="00C611DF"/>
    <w:rsid w:val="00C61FD4"/>
    <w:rsid w:val="00C62627"/>
    <w:rsid w:val="00C629E4"/>
    <w:rsid w:val="00C63212"/>
    <w:rsid w:val="00C644C6"/>
    <w:rsid w:val="00C64D5D"/>
    <w:rsid w:val="00C6531D"/>
    <w:rsid w:val="00C654D2"/>
    <w:rsid w:val="00C65F7E"/>
    <w:rsid w:val="00C66C35"/>
    <w:rsid w:val="00C67E6C"/>
    <w:rsid w:val="00C70BCA"/>
    <w:rsid w:val="00C72458"/>
    <w:rsid w:val="00C72512"/>
    <w:rsid w:val="00C72C5E"/>
    <w:rsid w:val="00C733E9"/>
    <w:rsid w:val="00C734BC"/>
    <w:rsid w:val="00C74269"/>
    <w:rsid w:val="00C74695"/>
    <w:rsid w:val="00C77B54"/>
    <w:rsid w:val="00C77D2B"/>
    <w:rsid w:val="00C804C7"/>
    <w:rsid w:val="00C84ED0"/>
    <w:rsid w:val="00C85756"/>
    <w:rsid w:val="00C8655A"/>
    <w:rsid w:val="00C868D1"/>
    <w:rsid w:val="00C871FB"/>
    <w:rsid w:val="00C875CD"/>
    <w:rsid w:val="00C87B66"/>
    <w:rsid w:val="00C903E1"/>
    <w:rsid w:val="00C909F0"/>
    <w:rsid w:val="00C910DD"/>
    <w:rsid w:val="00C922E2"/>
    <w:rsid w:val="00C92528"/>
    <w:rsid w:val="00C92ED5"/>
    <w:rsid w:val="00C92F50"/>
    <w:rsid w:val="00C93E0A"/>
    <w:rsid w:val="00C94120"/>
    <w:rsid w:val="00C944CE"/>
    <w:rsid w:val="00C94C52"/>
    <w:rsid w:val="00C94E4D"/>
    <w:rsid w:val="00C95119"/>
    <w:rsid w:val="00C953C4"/>
    <w:rsid w:val="00C961E2"/>
    <w:rsid w:val="00C971B6"/>
    <w:rsid w:val="00C971FF"/>
    <w:rsid w:val="00CA0D41"/>
    <w:rsid w:val="00CA22F4"/>
    <w:rsid w:val="00CA2C42"/>
    <w:rsid w:val="00CA367B"/>
    <w:rsid w:val="00CA48FE"/>
    <w:rsid w:val="00CA57B8"/>
    <w:rsid w:val="00CA58FF"/>
    <w:rsid w:val="00CA60F4"/>
    <w:rsid w:val="00CA75B9"/>
    <w:rsid w:val="00CA7AC3"/>
    <w:rsid w:val="00CB3952"/>
    <w:rsid w:val="00CB3DA5"/>
    <w:rsid w:val="00CB5444"/>
    <w:rsid w:val="00CB5F6D"/>
    <w:rsid w:val="00CB641B"/>
    <w:rsid w:val="00CB67A2"/>
    <w:rsid w:val="00CB7A5A"/>
    <w:rsid w:val="00CB7E7C"/>
    <w:rsid w:val="00CC1B4C"/>
    <w:rsid w:val="00CC1C22"/>
    <w:rsid w:val="00CC38BC"/>
    <w:rsid w:val="00CC4818"/>
    <w:rsid w:val="00CC4A3D"/>
    <w:rsid w:val="00CC73AC"/>
    <w:rsid w:val="00CC7501"/>
    <w:rsid w:val="00CC7C7F"/>
    <w:rsid w:val="00CC7CBD"/>
    <w:rsid w:val="00CC7DFE"/>
    <w:rsid w:val="00CD06B3"/>
    <w:rsid w:val="00CD0B1A"/>
    <w:rsid w:val="00CD2826"/>
    <w:rsid w:val="00CD34C2"/>
    <w:rsid w:val="00CD5C87"/>
    <w:rsid w:val="00CD5EF7"/>
    <w:rsid w:val="00CD647D"/>
    <w:rsid w:val="00CD6562"/>
    <w:rsid w:val="00CD71CA"/>
    <w:rsid w:val="00CD73C3"/>
    <w:rsid w:val="00CD748C"/>
    <w:rsid w:val="00CE0125"/>
    <w:rsid w:val="00CE0B45"/>
    <w:rsid w:val="00CE1221"/>
    <w:rsid w:val="00CE1FCB"/>
    <w:rsid w:val="00CE3728"/>
    <w:rsid w:val="00CE37C9"/>
    <w:rsid w:val="00CE3AAC"/>
    <w:rsid w:val="00CE3E33"/>
    <w:rsid w:val="00CE55C4"/>
    <w:rsid w:val="00CE660B"/>
    <w:rsid w:val="00CE7C72"/>
    <w:rsid w:val="00CF2092"/>
    <w:rsid w:val="00CF43D6"/>
    <w:rsid w:val="00CF502F"/>
    <w:rsid w:val="00D00EF9"/>
    <w:rsid w:val="00D0333A"/>
    <w:rsid w:val="00D04144"/>
    <w:rsid w:val="00D06203"/>
    <w:rsid w:val="00D075AE"/>
    <w:rsid w:val="00D07728"/>
    <w:rsid w:val="00D11BBA"/>
    <w:rsid w:val="00D12008"/>
    <w:rsid w:val="00D12362"/>
    <w:rsid w:val="00D13398"/>
    <w:rsid w:val="00D1384B"/>
    <w:rsid w:val="00D14D0A"/>
    <w:rsid w:val="00D16E78"/>
    <w:rsid w:val="00D174C6"/>
    <w:rsid w:val="00D20512"/>
    <w:rsid w:val="00D21624"/>
    <w:rsid w:val="00D21E03"/>
    <w:rsid w:val="00D21F56"/>
    <w:rsid w:val="00D22563"/>
    <w:rsid w:val="00D233DD"/>
    <w:rsid w:val="00D235AA"/>
    <w:rsid w:val="00D23DD8"/>
    <w:rsid w:val="00D24558"/>
    <w:rsid w:val="00D26193"/>
    <w:rsid w:val="00D306E4"/>
    <w:rsid w:val="00D31A1E"/>
    <w:rsid w:val="00D31DEB"/>
    <w:rsid w:val="00D3418B"/>
    <w:rsid w:val="00D34589"/>
    <w:rsid w:val="00D347AB"/>
    <w:rsid w:val="00D354C8"/>
    <w:rsid w:val="00D355FF"/>
    <w:rsid w:val="00D41804"/>
    <w:rsid w:val="00D424BC"/>
    <w:rsid w:val="00D43759"/>
    <w:rsid w:val="00D44103"/>
    <w:rsid w:val="00D457BD"/>
    <w:rsid w:val="00D45EFC"/>
    <w:rsid w:val="00D4666A"/>
    <w:rsid w:val="00D47409"/>
    <w:rsid w:val="00D50DC3"/>
    <w:rsid w:val="00D51871"/>
    <w:rsid w:val="00D5349A"/>
    <w:rsid w:val="00D53A57"/>
    <w:rsid w:val="00D557AF"/>
    <w:rsid w:val="00D57BED"/>
    <w:rsid w:val="00D57F45"/>
    <w:rsid w:val="00D62042"/>
    <w:rsid w:val="00D63BE6"/>
    <w:rsid w:val="00D647A1"/>
    <w:rsid w:val="00D657D5"/>
    <w:rsid w:val="00D66BCC"/>
    <w:rsid w:val="00D66FE8"/>
    <w:rsid w:val="00D70DCA"/>
    <w:rsid w:val="00D710FA"/>
    <w:rsid w:val="00D71396"/>
    <w:rsid w:val="00D73496"/>
    <w:rsid w:val="00D7396E"/>
    <w:rsid w:val="00D73A5E"/>
    <w:rsid w:val="00D73EF3"/>
    <w:rsid w:val="00D745B0"/>
    <w:rsid w:val="00D7489F"/>
    <w:rsid w:val="00D75036"/>
    <w:rsid w:val="00D75705"/>
    <w:rsid w:val="00D758B3"/>
    <w:rsid w:val="00D76234"/>
    <w:rsid w:val="00D7669E"/>
    <w:rsid w:val="00D766E2"/>
    <w:rsid w:val="00D7754F"/>
    <w:rsid w:val="00D77E32"/>
    <w:rsid w:val="00D80426"/>
    <w:rsid w:val="00D8048B"/>
    <w:rsid w:val="00D8278E"/>
    <w:rsid w:val="00D84460"/>
    <w:rsid w:val="00D85DAD"/>
    <w:rsid w:val="00D86D0A"/>
    <w:rsid w:val="00D86F63"/>
    <w:rsid w:val="00D87877"/>
    <w:rsid w:val="00D91EFF"/>
    <w:rsid w:val="00D922E2"/>
    <w:rsid w:val="00D96A93"/>
    <w:rsid w:val="00D96E57"/>
    <w:rsid w:val="00D970F4"/>
    <w:rsid w:val="00DA2776"/>
    <w:rsid w:val="00DA3260"/>
    <w:rsid w:val="00DA39D5"/>
    <w:rsid w:val="00DA4261"/>
    <w:rsid w:val="00DA5093"/>
    <w:rsid w:val="00DA5FFE"/>
    <w:rsid w:val="00DA6458"/>
    <w:rsid w:val="00DB157F"/>
    <w:rsid w:val="00DB1F2E"/>
    <w:rsid w:val="00DB3990"/>
    <w:rsid w:val="00DB3C23"/>
    <w:rsid w:val="00DB40C2"/>
    <w:rsid w:val="00DB4318"/>
    <w:rsid w:val="00DC07A4"/>
    <w:rsid w:val="00DC0F9D"/>
    <w:rsid w:val="00DC19D1"/>
    <w:rsid w:val="00DC3640"/>
    <w:rsid w:val="00DC4706"/>
    <w:rsid w:val="00DC5313"/>
    <w:rsid w:val="00DD1559"/>
    <w:rsid w:val="00DD1B43"/>
    <w:rsid w:val="00DD20E0"/>
    <w:rsid w:val="00DD6454"/>
    <w:rsid w:val="00DD65B6"/>
    <w:rsid w:val="00DD73F2"/>
    <w:rsid w:val="00DD7CF8"/>
    <w:rsid w:val="00DD7D24"/>
    <w:rsid w:val="00DE03A9"/>
    <w:rsid w:val="00DE1E0D"/>
    <w:rsid w:val="00DE2A76"/>
    <w:rsid w:val="00DE4DF7"/>
    <w:rsid w:val="00DE5543"/>
    <w:rsid w:val="00DE5A81"/>
    <w:rsid w:val="00DE5DD8"/>
    <w:rsid w:val="00DE69A4"/>
    <w:rsid w:val="00DE7314"/>
    <w:rsid w:val="00DE7BC1"/>
    <w:rsid w:val="00DF0346"/>
    <w:rsid w:val="00DF0D72"/>
    <w:rsid w:val="00DF2780"/>
    <w:rsid w:val="00DF27E2"/>
    <w:rsid w:val="00DF31D9"/>
    <w:rsid w:val="00DF384A"/>
    <w:rsid w:val="00DF42D0"/>
    <w:rsid w:val="00DF5EFC"/>
    <w:rsid w:val="00DF63AD"/>
    <w:rsid w:val="00E0055D"/>
    <w:rsid w:val="00E0137A"/>
    <w:rsid w:val="00E02005"/>
    <w:rsid w:val="00E05202"/>
    <w:rsid w:val="00E059B0"/>
    <w:rsid w:val="00E06F77"/>
    <w:rsid w:val="00E07646"/>
    <w:rsid w:val="00E10093"/>
    <w:rsid w:val="00E1170E"/>
    <w:rsid w:val="00E13099"/>
    <w:rsid w:val="00E162C1"/>
    <w:rsid w:val="00E16C88"/>
    <w:rsid w:val="00E23471"/>
    <w:rsid w:val="00E23EDC"/>
    <w:rsid w:val="00E24262"/>
    <w:rsid w:val="00E2482F"/>
    <w:rsid w:val="00E24A8E"/>
    <w:rsid w:val="00E261A3"/>
    <w:rsid w:val="00E26850"/>
    <w:rsid w:val="00E268C3"/>
    <w:rsid w:val="00E26B04"/>
    <w:rsid w:val="00E275E6"/>
    <w:rsid w:val="00E2774D"/>
    <w:rsid w:val="00E30DDB"/>
    <w:rsid w:val="00E3257C"/>
    <w:rsid w:val="00E34DC3"/>
    <w:rsid w:val="00E35E6B"/>
    <w:rsid w:val="00E41136"/>
    <w:rsid w:val="00E4265D"/>
    <w:rsid w:val="00E4344D"/>
    <w:rsid w:val="00E44D15"/>
    <w:rsid w:val="00E4506E"/>
    <w:rsid w:val="00E455DC"/>
    <w:rsid w:val="00E460E4"/>
    <w:rsid w:val="00E465EB"/>
    <w:rsid w:val="00E46FD5"/>
    <w:rsid w:val="00E471C2"/>
    <w:rsid w:val="00E47F60"/>
    <w:rsid w:val="00E50D31"/>
    <w:rsid w:val="00E51D48"/>
    <w:rsid w:val="00E5305B"/>
    <w:rsid w:val="00E535DF"/>
    <w:rsid w:val="00E53C96"/>
    <w:rsid w:val="00E53FCC"/>
    <w:rsid w:val="00E553A4"/>
    <w:rsid w:val="00E55997"/>
    <w:rsid w:val="00E55ED9"/>
    <w:rsid w:val="00E56157"/>
    <w:rsid w:val="00E5618C"/>
    <w:rsid w:val="00E562F4"/>
    <w:rsid w:val="00E56A47"/>
    <w:rsid w:val="00E56C64"/>
    <w:rsid w:val="00E5770D"/>
    <w:rsid w:val="00E57CCA"/>
    <w:rsid w:val="00E60305"/>
    <w:rsid w:val="00E60408"/>
    <w:rsid w:val="00E60C4C"/>
    <w:rsid w:val="00E622C2"/>
    <w:rsid w:val="00E629FD"/>
    <w:rsid w:val="00E62F64"/>
    <w:rsid w:val="00E65B61"/>
    <w:rsid w:val="00E65F6D"/>
    <w:rsid w:val="00E65F84"/>
    <w:rsid w:val="00E676B7"/>
    <w:rsid w:val="00E70085"/>
    <w:rsid w:val="00E70D77"/>
    <w:rsid w:val="00E718CF"/>
    <w:rsid w:val="00E719DA"/>
    <w:rsid w:val="00E73701"/>
    <w:rsid w:val="00E74128"/>
    <w:rsid w:val="00E75876"/>
    <w:rsid w:val="00E762D1"/>
    <w:rsid w:val="00E77198"/>
    <w:rsid w:val="00E80F83"/>
    <w:rsid w:val="00E812AA"/>
    <w:rsid w:val="00E81AC4"/>
    <w:rsid w:val="00E81C2C"/>
    <w:rsid w:val="00E82A11"/>
    <w:rsid w:val="00E82B6E"/>
    <w:rsid w:val="00E832AC"/>
    <w:rsid w:val="00E83B1A"/>
    <w:rsid w:val="00E84BC5"/>
    <w:rsid w:val="00E85170"/>
    <w:rsid w:val="00E85E5A"/>
    <w:rsid w:val="00E86B23"/>
    <w:rsid w:val="00E90513"/>
    <w:rsid w:val="00E924FE"/>
    <w:rsid w:val="00E92507"/>
    <w:rsid w:val="00E92D3B"/>
    <w:rsid w:val="00E9342E"/>
    <w:rsid w:val="00E9355A"/>
    <w:rsid w:val="00E93F1F"/>
    <w:rsid w:val="00E9530E"/>
    <w:rsid w:val="00E95366"/>
    <w:rsid w:val="00E9563B"/>
    <w:rsid w:val="00E95CEB"/>
    <w:rsid w:val="00E96E2C"/>
    <w:rsid w:val="00E972B3"/>
    <w:rsid w:val="00E977AA"/>
    <w:rsid w:val="00EA133C"/>
    <w:rsid w:val="00EA274A"/>
    <w:rsid w:val="00EA3B7C"/>
    <w:rsid w:val="00EA3CC2"/>
    <w:rsid w:val="00EA4F1A"/>
    <w:rsid w:val="00EA5A8E"/>
    <w:rsid w:val="00EA6417"/>
    <w:rsid w:val="00EA6C76"/>
    <w:rsid w:val="00EB0933"/>
    <w:rsid w:val="00EB0FDF"/>
    <w:rsid w:val="00EB11FA"/>
    <w:rsid w:val="00EB152E"/>
    <w:rsid w:val="00EB171F"/>
    <w:rsid w:val="00EB1D83"/>
    <w:rsid w:val="00EB2737"/>
    <w:rsid w:val="00EB2F71"/>
    <w:rsid w:val="00EB3D2C"/>
    <w:rsid w:val="00EB5535"/>
    <w:rsid w:val="00EB6894"/>
    <w:rsid w:val="00EC07B2"/>
    <w:rsid w:val="00EC27F5"/>
    <w:rsid w:val="00EC65E6"/>
    <w:rsid w:val="00ED130B"/>
    <w:rsid w:val="00ED139E"/>
    <w:rsid w:val="00ED1712"/>
    <w:rsid w:val="00ED17AD"/>
    <w:rsid w:val="00ED233F"/>
    <w:rsid w:val="00ED23E1"/>
    <w:rsid w:val="00ED3493"/>
    <w:rsid w:val="00ED46F6"/>
    <w:rsid w:val="00ED5278"/>
    <w:rsid w:val="00ED6345"/>
    <w:rsid w:val="00EE01FC"/>
    <w:rsid w:val="00EE07E0"/>
    <w:rsid w:val="00EE3A73"/>
    <w:rsid w:val="00EE40B2"/>
    <w:rsid w:val="00EE5BDB"/>
    <w:rsid w:val="00EE6207"/>
    <w:rsid w:val="00EE64C8"/>
    <w:rsid w:val="00EE6C02"/>
    <w:rsid w:val="00EF0F01"/>
    <w:rsid w:val="00EF0FCD"/>
    <w:rsid w:val="00EF11E5"/>
    <w:rsid w:val="00EF11FB"/>
    <w:rsid w:val="00EF17EE"/>
    <w:rsid w:val="00EF1E28"/>
    <w:rsid w:val="00EF2A9C"/>
    <w:rsid w:val="00EF3ADC"/>
    <w:rsid w:val="00EF3F27"/>
    <w:rsid w:val="00EF4EAE"/>
    <w:rsid w:val="00EF5AE9"/>
    <w:rsid w:val="00EF6469"/>
    <w:rsid w:val="00EF7E2E"/>
    <w:rsid w:val="00F01827"/>
    <w:rsid w:val="00F01E84"/>
    <w:rsid w:val="00F0261D"/>
    <w:rsid w:val="00F03AD3"/>
    <w:rsid w:val="00F04148"/>
    <w:rsid w:val="00F0572A"/>
    <w:rsid w:val="00F05C1D"/>
    <w:rsid w:val="00F063CF"/>
    <w:rsid w:val="00F06662"/>
    <w:rsid w:val="00F06D0B"/>
    <w:rsid w:val="00F0724B"/>
    <w:rsid w:val="00F107A9"/>
    <w:rsid w:val="00F10B17"/>
    <w:rsid w:val="00F14DFE"/>
    <w:rsid w:val="00F1628A"/>
    <w:rsid w:val="00F176CA"/>
    <w:rsid w:val="00F2006A"/>
    <w:rsid w:val="00F215B5"/>
    <w:rsid w:val="00F22AFC"/>
    <w:rsid w:val="00F22CA8"/>
    <w:rsid w:val="00F2666F"/>
    <w:rsid w:val="00F26CBD"/>
    <w:rsid w:val="00F26F42"/>
    <w:rsid w:val="00F2755E"/>
    <w:rsid w:val="00F27A40"/>
    <w:rsid w:val="00F307A0"/>
    <w:rsid w:val="00F32E56"/>
    <w:rsid w:val="00F35327"/>
    <w:rsid w:val="00F358D2"/>
    <w:rsid w:val="00F36429"/>
    <w:rsid w:val="00F40AE9"/>
    <w:rsid w:val="00F40EDB"/>
    <w:rsid w:val="00F41135"/>
    <w:rsid w:val="00F4180A"/>
    <w:rsid w:val="00F4233F"/>
    <w:rsid w:val="00F42C1C"/>
    <w:rsid w:val="00F439B2"/>
    <w:rsid w:val="00F4532F"/>
    <w:rsid w:val="00F45A46"/>
    <w:rsid w:val="00F45C6E"/>
    <w:rsid w:val="00F47588"/>
    <w:rsid w:val="00F47B7D"/>
    <w:rsid w:val="00F502FF"/>
    <w:rsid w:val="00F504ED"/>
    <w:rsid w:val="00F50B13"/>
    <w:rsid w:val="00F50CCD"/>
    <w:rsid w:val="00F51DE1"/>
    <w:rsid w:val="00F52DFA"/>
    <w:rsid w:val="00F53A70"/>
    <w:rsid w:val="00F5586C"/>
    <w:rsid w:val="00F5596D"/>
    <w:rsid w:val="00F55AEB"/>
    <w:rsid w:val="00F56CE1"/>
    <w:rsid w:val="00F577EA"/>
    <w:rsid w:val="00F5783D"/>
    <w:rsid w:val="00F6085E"/>
    <w:rsid w:val="00F608F9"/>
    <w:rsid w:val="00F60D1B"/>
    <w:rsid w:val="00F615DB"/>
    <w:rsid w:val="00F618AA"/>
    <w:rsid w:val="00F62006"/>
    <w:rsid w:val="00F62200"/>
    <w:rsid w:val="00F62A02"/>
    <w:rsid w:val="00F63983"/>
    <w:rsid w:val="00F644C6"/>
    <w:rsid w:val="00F646DC"/>
    <w:rsid w:val="00F64D5C"/>
    <w:rsid w:val="00F65727"/>
    <w:rsid w:val="00F65ECF"/>
    <w:rsid w:val="00F6684B"/>
    <w:rsid w:val="00F67BB5"/>
    <w:rsid w:val="00F67CE5"/>
    <w:rsid w:val="00F7018B"/>
    <w:rsid w:val="00F7065D"/>
    <w:rsid w:val="00F7110C"/>
    <w:rsid w:val="00F712C8"/>
    <w:rsid w:val="00F71F74"/>
    <w:rsid w:val="00F72789"/>
    <w:rsid w:val="00F72E1A"/>
    <w:rsid w:val="00F73B40"/>
    <w:rsid w:val="00F73C86"/>
    <w:rsid w:val="00F7534A"/>
    <w:rsid w:val="00F757F2"/>
    <w:rsid w:val="00F7608A"/>
    <w:rsid w:val="00F76586"/>
    <w:rsid w:val="00F77A40"/>
    <w:rsid w:val="00F80669"/>
    <w:rsid w:val="00F80822"/>
    <w:rsid w:val="00F813B0"/>
    <w:rsid w:val="00F82991"/>
    <w:rsid w:val="00F84978"/>
    <w:rsid w:val="00F86629"/>
    <w:rsid w:val="00F87119"/>
    <w:rsid w:val="00F87F81"/>
    <w:rsid w:val="00F907A7"/>
    <w:rsid w:val="00F91221"/>
    <w:rsid w:val="00F92D46"/>
    <w:rsid w:val="00F9317C"/>
    <w:rsid w:val="00F93A1D"/>
    <w:rsid w:val="00F97111"/>
    <w:rsid w:val="00F971F7"/>
    <w:rsid w:val="00F97E6F"/>
    <w:rsid w:val="00FA1EF9"/>
    <w:rsid w:val="00FA375C"/>
    <w:rsid w:val="00FA4517"/>
    <w:rsid w:val="00FA494D"/>
    <w:rsid w:val="00FA6999"/>
    <w:rsid w:val="00FB1AD2"/>
    <w:rsid w:val="00FB2416"/>
    <w:rsid w:val="00FB246E"/>
    <w:rsid w:val="00FB4FA0"/>
    <w:rsid w:val="00FB5854"/>
    <w:rsid w:val="00FB6F9D"/>
    <w:rsid w:val="00FB7024"/>
    <w:rsid w:val="00FB72BD"/>
    <w:rsid w:val="00FB7C36"/>
    <w:rsid w:val="00FC0982"/>
    <w:rsid w:val="00FC16D1"/>
    <w:rsid w:val="00FC1BED"/>
    <w:rsid w:val="00FC201C"/>
    <w:rsid w:val="00FC2C53"/>
    <w:rsid w:val="00FC2E4A"/>
    <w:rsid w:val="00FC2E93"/>
    <w:rsid w:val="00FC58E4"/>
    <w:rsid w:val="00FC6090"/>
    <w:rsid w:val="00FC6EC1"/>
    <w:rsid w:val="00FC7E2D"/>
    <w:rsid w:val="00FC7F5A"/>
    <w:rsid w:val="00FD36AA"/>
    <w:rsid w:val="00FD3820"/>
    <w:rsid w:val="00FD42DB"/>
    <w:rsid w:val="00FD584B"/>
    <w:rsid w:val="00FD7CB6"/>
    <w:rsid w:val="00FE0B00"/>
    <w:rsid w:val="00FE12AB"/>
    <w:rsid w:val="00FE1744"/>
    <w:rsid w:val="00FE2248"/>
    <w:rsid w:val="00FE26FF"/>
    <w:rsid w:val="00FE2D5E"/>
    <w:rsid w:val="00FE353D"/>
    <w:rsid w:val="00FE3B50"/>
    <w:rsid w:val="00FE60B6"/>
    <w:rsid w:val="00FE6EA7"/>
    <w:rsid w:val="00FE7002"/>
    <w:rsid w:val="00FE7D6E"/>
    <w:rsid w:val="00FF0A6F"/>
    <w:rsid w:val="00FF0A81"/>
    <w:rsid w:val="00FF2466"/>
    <w:rsid w:val="00FF377E"/>
    <w:rsid w:val="00FF3B1E"/>
    <w:rsid w:val="00FF3C52"/>
    <w:rsid w:val="00FF50C3"/>
    <w:rsid w:val="00FF58F9"/>
    <w:rsid w:val="00FF652A"/>
    <w:rsid w:val="00FF6829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C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279DF"/>
    <w:pPr>
      <w:keepNext/>
      <w:spacing w:after="0" w:line="240" w:lineRule="auto"/>
      <w:jc w:val="center"/>
      <w:outlineLvl w:val="0"/>
    </w:pPr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913A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07467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79DF"/>
    <w:rPr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EF5AE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A45EA5"/>
    <w:rPr>
      <w:rFonts w:ascii="Calibri" w:hAnsi="Calibri" w:cs="Calibri"/>
      <w:b/>
      <w:bCs/>
      <w:lang w:eastAsia="en-US"/>
    </w:rPr>
  </w:style>
  <w:style w:type="paragraph" w:customStyle="1" w:styleId="style1">
    <w:name w:val="style1"/>
    <w:basedOn w:val="a"/>
    <w:uiPriority w:val="99"/>
    <w:rsid w:val="0088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uiPriority w:val="99"/>
    <w:qFormat/>
    <w:rsid w:val="008838B0"/>
    <w:rPr>
      <w:b/>
      <w:bCs/>
    </w:rPr>
  </w:style>
  <w:style w:type="paragraph" w:styleId="a4">
    <w:name w:val="Normal (Web)"/>
    <w:basedOn w:val="a"/>
    <w:link w:val="a5"/>
    <w:uiPriority w:val="99"/>
    <w:rsid w:val="008838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838B0"/>
  </w:style>
  <w:style w:type="paragraph" w:customStyle="1" w:styleId="ConsPlusNormal">
    <w:name w:val="ConsPlusNormal"/>
    <w:uiPriority w:val="99"/>
    <w:rsid w:val="00A031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link w:val="ConsNonformat0"/>
    <w:uiPriority w:val="99"/>
    <w:rsid w:val="00AD29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ConsNonformat0">
    <w:name w:val="ConsNonformat Знак"/>
    <w:link w:val="ConsNonformat"/>
    <w:uiPriority w:val="99"/>
    <w:locked/>
    <w:rsid w:val="00AD2920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11">
    <w:name w:val="заголовок 1"/>
    <w:basedOn w:val="a"/>
    <w:next w:val="a"/>
    <w:uiPriority w:val="99"/>
    <w:rsid w:val="007515F1"/>
    <w:pPr>
      <w:keepNext/>
      <w:spacing w:after="0" w:line="240" w:lineRule="auto"/>
      <w:ind w:right="-1185"/>
    </w:pPr>
    <w:rPr>
      <w:sz w:val="24"/>
      <w:szCs w:val="24"/>
      <w:lang w:val="uk-UA" w:eastAsia="ru-RU"/>
    </w:rPr>
  </w:style>
  <w:style w:type="paragraph" w:customStyle="1" w:styleId="msonormalcxspmiddle">
    <w:name w:val="msonormalcxspmiddle"/>
    <w:basedOn w:val="a"/>
    <w:uiPriority w:val="99"/>
    <w:rsid w:val="00C279D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6">
    <w:name w:val="Знак Знак"/>
    <w:basedOn w:val="a"/>
    <w:uiPriority w:val="99"/>
    <w:rsid w:val="0040456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F176C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5B44D6"/>
    <w:rPr>
      <w:lang w:eastAsia="en-US"/>
    </w:rPr>
  </w:style>
  <w:style w:type="character" w:styleId="a9">
    <w:name w:val="page number"/>
    <w:basedOn w:val="a0"/>
    <w:uiPriority w:val="99"/>
    <w:rsid w:val="00F176CA"/>
  </w:style>
  <w:style w:type="paragraph" w:customStyle="1" w:styleId="12">
    <w:name w:val="Знак Знак1"/>
    <w:basedOn w:val="a"/>
    <w:uiPriority w:val="99"/>
    <w:rsid w:val="0008475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4E25E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a">
    <w:name w:val="footer"/>
    <w:basedOn w:val="a"/>
    <w:link w:val="ab"/>
    <w:uiPriority w:val="99"/>
    <w:rsid w:val="00ED34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ED3493"/>
    <w:rPr>
      <w:sz w:val="22"/>
      <w:szCs w:val="22"/>
      <w:lang w:eastAsia="en-US"/>
    </w:rPr>
  </w:style>
  <w:style w:type="table" w:styleId="ac">
    <w:name w:val="Table Grid"/>
    <w:basedOn w:val="a1"/>
    <w:uiPriority w:val="99"/>
    <w:locked/>
    <w:rsid w:val="009C4B7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6B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6B543A"/>
    <w:rPr>
      <w:rFonts w:ascii="Tahoma" w:hAnsi="Tahoma" w:cs="Tahoma"/>
      <w:sz w:val="16"/>
      <w:szCs w:val="16"/>
      <w:lang w:eastAsia="en-US"/>
    </w:rPr>
  </w:style>
  <w:style w:type="paragraph" w:styleId="af">
    <w:name w:val="Document Map"/>
    <w:basedOn w:val="a"/>
    <w:link w:val="af0"/>
    <w:uiPriority w:val="99"/>
    <w:semiHidden/>
    <w:rsid w:val="0000599E"/>
    <w:pPr>
      <w:shd w:val="clear" w:color="auto" w:fill="000080"/>
    </w:pPr>
    <w:rPr>
      <w:rFonts w:cs="Times New Roman"/>
      <w:sz w:val="2"/>
      <w:szCs w:val="2"/>
    </w:rPr>
  </w:style>
  <w:style w:type="character" w:customStyle="1" w:styleId="af0">
    <w:name w:val="Схема документа Знак"/>
    <w:link w:val="af"/>
    <w:uiPriority w:val="99"/>
    <w:semiHidden/>
    <w:locked/>
    <w:rsid w:val="007B6F8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3">
    <w:name w:val="Знак Знак1 Знак Знак"/>
    <w:basedOn w:val="a"/>
    <w:uiPriority w:val="99"/>
    <w:rsid w:val="0066297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5">
    <w:name w:val="Обычный (веб) Знак"/>
    <w:link w:val="a4"/>
    <w:uiPriority w:val="99"/>
    <w:locked/>
    <w:rsid w:val="00161AD5"/>
    <w:rPr>
      <w:rFonts w:eastAsia="Times New Roman"/>
      <w:sz w:val="24"/>
      <w:szCs w:val="24"/>
      <w:lang w:val="ru-RU" w:eastAsia="ru-RU"/>
    </w:rPr>
  </w:style>
  <w:style w:type="paragraph" w:customStyle="1" w:styleId="8">
    <w:name w:val="Знак Знак8"/>
    <w:basedOn w:val="a"/>
    <w:uiPriority w:val="99"/>
    <w:rsid w:val="007E6FB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Абзац списка1"/>
    <w:basedOn w:val="a"/>
    <w:uiPriority w:val="99"/>
    <w:rsid w:val="009079AC"/>
    <w:pPr>
      <w:widowControl w:val="0"/>
      <w:spacing w:after="0" w:line="240" w:lineRule="auto"/>
      <w:ind w:left="290"/>
    </w:pPr>
    <w:rPr>
      <w:rFonts w:ascii="Arial" w:eastAsia="Times New Roman" w:hAnsi="Arial" w:cs="Arial"/>
      <w:lang w:val="en-US"/>
    </w:rPr>
  </w:style>
  <w:style w:type="paragraph" w:customStyle="1" w:styleId="af1">
    <w:name w:val="Знак Знак Знак Знак"/>
    <w:basedOn w:val="a"/>
    <w:uiPriority w:val="99"/>
    <w:rsid w:val="0036049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styleId="111111">
    <w:name w:val="Outline List 2"/>
    <w:basedOn w:val="a2"/>
    <w:uiPriority w:val="99"/>
    <w:semiHidden/>
    <w:unhideWhenUsed/>
    <w:rsid w:val="002B2D36"/>
    <w:pPr>
      <w:numPr>
        <w:numId w:val="1"/>
      </w:numPr>
    </w:pPr>
  </w:style>
  <w:style w:type="character" w:customStyle="1" w:styleId="af2">
    <w:name w:val="_Текст+абзац Знак"/>
    <w:link w:val="af3"/>
    <w:rsid w:val="00604AD8"/>
    <w:rPr>
      <w:spacing w:val="-2"/>
      <w:sz w:val="28"/>
      <w:szCs w:val="22"/>
      <w:lang w:eastAsia="en-US"/>
    </w:rPr>
  </w:style>
  <w:style w:type="paragraph" w:customStyle="1" w:styleId="af3">
    <w:name w:val="_Текст+абзац"/>
    <w:link w:val="af2"/>
    <w:rsid w:val="00604AD8"/>
    <w:pPr>
      <w:spacing w:line="360" w:lineRule="auto"/>
      <w:ind w:firstLine="567"/>
      <w:jc w:val="both"/>
    </w:pPr>
    <w:rPr>
      <w:spacing w:val="-2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C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279DF"/>
    <w:pPr>
      <w:keepNext/>
      <w:spacing w:after="0" w:line="240" w:lineRule="auto"/>
      <w:jc w:val="center"/>
      <w:outlineLvl w:val="0"/>
    </w:pPr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913A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07467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79DF"/>
    <w:rPr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EF5AE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A45EA5"/>
    <w:rPr>
      <w:rFonts w:ascii="Calibri" w:hAnsi="Calibri" w:cs="Calibri"/>
      <w:b/>
      <w:bCs/>
      <w:lang w:eastAsia="en-US"/>
    </w:rPr>
  </w:style>
  <w:style w:type="paragraph" w:customStyle="1" w:styleId="style1">
    <w:name w:val="style1"/>
    <w:basedOn w:val="a"/>
    <w:uiPriority w:val="99"/>
    <w:rsid w:val="0088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uiPriority w:val="99"/>
    <w:qFormat/>
    <w:rsid w:val="008838B0"/>
    <w:rPr>
      <w:b/>
      <w:bCs/>
    </w:rPr>
  </w:style>
  <w:style w:type="paragraph" w:styleId="a4">
    <w:name w:val="Normal (Web)"/>
    <w:basedOn w:val="a"/>
    <w:link w:val="a5"/>
    <w:uiPriority w:val="99"/>
    <w:rsid w:val="008838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838B0"/>
  </w:style>
  <w:style w:type="paragraph" w:customStyle="1" w:styleId="ConsPlusNormal">
    <w:name w:val="ConsPlusNormal"/>
    <w:uiPriority w:val="99"/>
    <w:rsid w:val="00A031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link w:val="ConsNonformat0"/>
    <w:uiPriority w:val="99"/>
    <w:rsid w:val="00AD29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ConsNonformat0">
    <w:name w:val="ConsNonformat Знак"/>
    <w:link w:val="ConsNonformat"/>
    <w:uiPriority w:val="99"/>
    <w:locked/>
    <w:rsid w:val="00AD2920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11">
    <w:name w:val="заголовок 1"/>
    <w:basedOn w:val="a"/>
    <w:next w:val="a"/>
    <w:uiPriority w:val="99"/>
    <w:rsid w:val="007515F1"/>
    <w:pPr>
      <w:keepNext/>
      <w:spacing w:after="0" w:line="240" w:lineRule="auto"/>
      <w:ind w:right="-1185"/>
    </w:pPr>
    <w:rPr>
      <w:sz w:val="24"/>
      <w:szCs w:val="24"/>
      <w:lang w:val="uk-UA" w:eastAsia="ru-RU"/>
    </w:rPr>
  </w:style>
  <w:style w:type="paragraph" w:customStyle="1" w:styleId="msonormalcxspmiddle">
    <w:name w:val="msonormalcxspmiddle"/>
    <w:basedOn w:val="a"/>
    <w:uiPriority w:val="99"/>
    <w:rsid w:val="00C279D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6">
    <w:name w:val="Знак Знак"/>
    <w:basedOn w:val="a"/>
    <w:uiPriority w:val="99"/>
    <w:rsid w:val="0040456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F176C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5B44D6"/>
    <w:rPr>
      <w:lang w:eastAsia="en-US"/>
    </w:rPr>
  </w:style>
  <w:style w:type="character" w:styleId="a9">
    <w:name w:val="page number"/>
    <w:basedOn w:val="a0"/>
    <w:uiPriority w:val="99"/>
    <w:rsid w:val="00F176CA"/>
  </w:style>
  <w:style w:type="paragraph" w:customStyle="1" w:styleId="12">
    <w:name w:val="Знак Знак1"/>
    <w:basedOn w:val="a"/>
    <w:uiPriority w:val="99"/>
    <w:rsid w:val="0008475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4E25E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a">
    <w:name w:val="footer"/>
    <w:basedOn w:val="a"/>
    <w:link w:val="ab"/>
    <w:uiPriority w:val="99"/>
    <w:rsid w:val="00ED34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ED3493"/>
    <w:rPr>
      <w:sz w:val="22"/>
      <w:szCs w:val="22"/>
      <w:lang w:eastAsia="en-US"/>
    </w:rPr>
  </w:style>
  <w:style w:type="table" w:styleId="ac">
    <w:name w:val="Table Grid"/>
    <w:basedOn w:val="a1"/>
    <w:uiPriority w:val="99"/>
    <w:locked/>
    <w:rsid w:val="009C4B7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6B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6B543A"/>
    <w:rPr>
      <w:rFonts w:ascii="Tahoma" w:hAnsi="Tahoma" w:cs="Tahoma"/>
      <w:sz w:val="16"/>
      <w:szCs w:val="16"/>
      <w:lang w:eastAsia="en-US"/>
    </w:rPr>
  </w:style>
  <w:style w:type="paragraph" w:styleId="af">
    <w:name w:val="Document Map"/>
    <w:basedOn w:val="a"/>
    <w:link w:val="af0"/>
    <w:uiPriority w:val="99"/>
    <w:semiHidden/>
    <w:rsid w:val="0000599E"/>
    <w:pPr>
      <w:shd w:val="clear" w:color="auto" w:fill="000080"/>
    </w:pPr>
    <w:rPr>
      <w:rFonts w:cs="Times New Roman"/>
      <w:sz w:val="2"/>
      <w:szCs w:val="2"/>
    </w:rPr>
  </w:style>
  <w:style w:type="character" w:customStyle="1" w:styleId="af0">
    <w:name w:val="Схема документа Знак"/>
    <w:link w:val="af"/>
    <w:uiPriority w:val="99"/>
    <w:semiHidden/>
    <w:locked/>
    <w:rsid w:val="007B6F8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3">
    <w:name w:val="Знак Знак1 Знак Знак"/>
    <w:basedOn w:val="a"/>
    <w:uiPriority w:val="99"/>
    <w:rsid w:val="0066297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5">
    <w:name w:val="Обычный (веб) Знак"/>
    <w:link w:val="a4"/>
    <w:uiPriority w:val="99"/>
    <w:locked/>
    <w:rsid w:val="00161AD5"/>
    <w:rPr>
      <w:rFonts w:eastAsia="Times New Roman"/>
      <w:sz w:val="24"/>
      <w:szCs w:val="24"/>
      <w:lang w:val="ru-RU" w:eastAsia="ru-RU"/>
    </w:rPr>
  </w:style>
  <w:style w:type="paragraph" w:customStyle="1" w:styleId="8">
    <w:name w:val="Знак Знак8"/>
    <w:basedOn w:val="a"/>
    <w:uiPriority w:val="99"/>
    <w:rsid w:val="007E6FB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Абзац списка1"/>
    <w:basedOn w:val="a"/>
    <w:uiPriority w:val="99"/>
    <w:rsid w:val="009079AC"/>
    <w:pPr>
      <w:widowControl w:val="0"/>
      <w:spacing w:after="0" w:line="240" w:lineRule="auto"/>
      <w:ind w:left="290"/>
    </w:pPr>
    <w:rPr>
      <w:rFonts w:ascii="Arial" w:eastAsia="Times New Roman" w:hAnsi="Arial" w:cs="Arial"/>
      <w:lang w:val="en-US"/>
    </w:rPr>
  </w:style>
  <w:style w:type="paragraph" w:customStyle="1" w:styleId="af1">
    <w:name w:val="Знак Знак Знак Знак"/>
    <w:basedOn w:val="a"/>
    <w:uiPriority w:val="99"/>
    <w:rsid w:val="0036049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styleId="111111">
    <w:name w:val="Outline List 2"/>
    <w:basedOn w:val="a2"/>
    <w:uiPriority w:val="99"/>
    <w:semiHidden/>
    <w:unhideWhenUsed/>
    <w:rsid w:val="002B2D36"/>
    <w:pPr>
      <w:numPr>
        <w:numId w:val="1"/>
      </w:numPr>
    </w:pPr>
  </w:style>
  <w:style w:type="character" w:customStyle="1" w:styleId="af2">
    <w:name w:val="_Текст+абзац Знак"/>
    <w:link w:val="af3"/>
    <w:rsid w:val="00604AD8"/>
    <w:rPr>
      <w:spacing w:val="-2"/>
      <w:sz w:val="28"/>
      <w:szCs w:val="22"/>
      <w:lang w:eastAsia="en-US"/>
    </w:rPr>
  </w:style>
  <w:style w:type="paragraph" w:customStyle="1" w:styleId="af3">
    <w:name w:val="_Текст+абзац"/>
    <w:link w:val="af2"/>
    <w:rsid w:val="00604AD8"/>
    <w:pPr>
      <w:spacing w:line="360" w:lineRule="auto"/>
      <w:ind w:firstLine="567"/>
      <w:jc w:val="both"/>
    </w:pPr>
    <w:rPr>
      <w:spacing w:val="-2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2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3BC5C-7E18-4D69-8362-09126527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18</Pages>
  <Words>6039</Words>
  <Characters>44022</Characters>
  <Application>Microsoft Office Word</Application>
  <DocSecurity>0</DocSecurity>
  <Lines>366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49962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ACHR</dc:creator>
  <cp:lastModifiedBy>pc1</cp:lastModifiedBy>
  <cp:revision>10</cp:revision>
  <cp:lastPrinted>2019-04-17T14:34:00Z</cp:lastPrinted>
  <dcterms:created xsi:type="dcterms:W3CDTF">2019-04-23T10:42:00Z</dcterms:created>
  <dcterms:modified xsi:type="dcterms:W3CDTF">2019-05-18T12:27:00Z</dcterms:modified>
</cp:coreProperties>
</file>